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5F" w:rsidRDefault="00440A5B">
      <w:pPr>
        <w:pStyle w:val="1"/>
        <w:ind w:firstLine="0"/>
        <w:jc w:val="center"/>
      </w:pPr>
      <w:r>
        <w:t>Российская Федерация</w:t>
      </w:r>
    </w:p>
    <w:p w:rsidR="0093595F" w:rsidRDefault="00440A5B">
      <w:pPr>
        <w:pStyle w:val="1"/>
        <w:ind w:firstLine="0"/>
        <w:jc w:val="center"/>
      </w:pPr>
      <w:r>
        <w:t>Республика Хакасия</w:t>
      </w:r>
    </w:p>
    <w:p w:rsidR="0093595F" w:rsidRDefault="00440A5B">
      <w:pPr>
        <w:pStyle w:val="1"/>
        <w:ind w:firstLine="0"/>
        <w:jc w:val="center"/>
      </w:pPr>
      <w:r>
        <w:t>Таштыпский район</w:t>
      </w:r>
    </w:p>
    <w:p w:rsidR="0093595F" w:rsidRDefault="00BB1881">
      <w:pPr>
        <w:pStyle w:val="1"/>
        <w:spacing w:after="320"/>
        <w:ind w:firstLine="0"/>
        <w:jc w:val="center"/>
      </w:pPr>
      <w:r>
        <w:t>Глава Бол</w:t>
      </w:r>
      <w:r w:rsidR="00440A5B">
        <w:t>ьшесейского сельсовета</w:t>
      </w:r>
    </w:p>
    <w:p w:rsidR="0093595F" w:rsidRDefault="00440A5B">
      <w:pPr>
        <w:pStyle w:val="20"/>
        <w:ind w:firstLine="0"/>
        <w:jc w:val="center"/>
      </w:pPr>
      <w:r>
        <w:t>П О</w:t>
      </w:r>
      <w:r w:rsidR="005B75E5">
        <w:t xml:space="preserve"> </w:t>
      </w:r>
      <w:r>
        <w:t>С</w:t>
      </w:r>
      <w:r w:rsidR="005B75E5">
        <w:t xml:space="preserve"> </w:t>
      </w:r>
      <w:r>
        <w:t>Т</w:t>
      </w:r>
      <w:r w:rsidR="005B75E5">
        <w:t xml:space="preserve"> </w:t>
      </w:r>
      <w:r>
        <w:t>А Н</w:t>
      </w:r>
      <w:r w:rsidR="005B75E5">
        <w:t xml:space="preserve"> </w:t>
      </w:r>
      <w:r>
        <w:t>О В Л Е</w:t>
      </w:r>
      <w:r w:rsidR="005B75E5">
        <w:t xml:space="preserve"> </w:t>
      </w:r>
      <w:r>
        <w:t>Н</w:t>
      </w:r>
      <w:r w:rsidR="005B75E5">
        <w:t xml:space="preserve"> </w:t>
      </w:r>
      <w:r>
        <w:t>И</w:t>
      </w:r>
      <w:r w:rsidR="005B75E5">
        <w:t xml:space="preserve"> </w:t>
      </w:r>
      <w:r>
        <w:t>Е</w:t>
      </w:r>
    </w:p>
    <w:p w:rsidR="0093595F" w:rsidRDefault="005B75E5" w:rsidP="005B75E5">
      <w:pPr>
        <w:pStyle w:val="20"/>
        <w:tabs>
          <w:tab w:val="left" w:pos="2173"/>
          <w:tab w:val="left" w:pos="4722"/>
          <w:tab w:val="left" w:pos="7933"/>
          <w:tab w:val="left" w:pos="8610"/>
        </w:tabs>
        <w:ind w:firstLine="0"/>
      </w:pPr>
      <w:r w:rsidRPr="0057554A">
        <w:t>12.02.</w:t>
      </w:r>
      <w:r w:rsidR="00440A5B">
        <w:t>2014г</w:t>
      </w:r>
      <w:r w:rsidR="00440A5B">
        <w:tab/>
      </w:r>
      <w:r>
        <w:t xml:space="preserve">                                </w:t>
      </w:r>
      <w:r w:rsidR="00440A5B">
        <w:t>с. Большая Сея</w:t>
      </w:r>
      <w:r w:rsidR="00440A5B">
        <w:tab/>
        <w:t>.</w:t>
      </w:r>
      <w:r w:rsidR="00440A5B">
        <w:tab/>
        <w:t>№</w:t>
      </w:r>
      <w:r>
        <w:t xml:space="preserve"> 10</w:t>
      </w:r>
    </w:p>
    <w:p w:rsidR="005B75E5" w:rsidRDefault="00440A5B">
      <w:pPr>
        <w:pStyle w:val="1"/>
        <w:tabs>
          <w:tab w:val="left" w:pos="1001"/>
          <w:tab w:val="left" w:pos="2376"/>
        </w:tabs>
        <w:ind w:firstLine="0"/>
      </w:pPr>
      <w:r>
        <w:t>Об организации срочного захоронения</w:t>
      </w:r>
    </w:p>
    <w:p w:rsidR="005B75E5" w:rsidRDefault="00440A5B">
      <w:pPr>
        <w:pStyle w:val="1"/>
        <w:tabs>
          <w:tab w:val="left" w:pos="1001"/>
          <w:tab w:val="left" w:pos="2376"/>
        </w:tabs>
        <w:ind w:firstLine="0"/>
      </w:pPr>
      <w:r>
        <w:t xml:space="preserve">трупов в военное время и при </w:t>
      </w:r>
    </w:p>
    <w:p w:rsidR="005B75E5" w:rsidRDefault="005B75E5">
      <w:pPr>
        <w:pStyle w:val="1"/>
        <w:tabs>
          <w:tab w:val="left" w:pos="1001"/>
          <w:tab w:val="left" w:pos="2376"/>
        </w:tabs>
        <w:ind w:firstLine="0"/>
      </w:pPr>
      <w:r>
        <w:t xml:space="preserve">чрезвычайных ситуациях на </w:t>
      </w:r>
    </w:p>
    <w:p w:rsidR="0093595F" w:rsidRDefault="005B75E5">
      <w:pPr>
        <w:pStyle w:val="1"/>
        <w:tabs>
          <w:tab w:val="left" w:pos="1001"/>
          <w:tab w:val="left" w:pos="2376"/>
        </w:tabs>
        <w:ind w:firstLine="0"/>
      </w:pPr>
      <w:r>
        <w:t>т</w:t>
      </w:r>
      <w:r w:rsidR="00440A5B">
        <w:t xml:space="preserve">ерритории Большесейского сельсовета </w:t>
      </w:r>
    </w:p>
    <w:p w:rsidR="00A80B2D" w:rsidRDefault="00A80B2D">
      <w:pPr>
        <w:pStyle w:val="1"/>
        <w:tabs>
          <w:tab w:val="left" w:pos="1001"/>
          <w:tab w:val="left" w:pos="2376"/>
        </w:tabs>
        <w:ind w:firstLine="0"/>
      </w:pPr>
      <w:bookmarkStart w:id="0" w:name="_GoBack"/>
      <w:bookmarkEnd w:id="0"/>
    </w:p>
    <w:p w:rsidR="004B5C1E" w:rsidRDefault="004B5C1E">
      <w:pPr>
        <w:pStyle w:val="1"/>
        <w:tabs>
          <w:tab w:val="left" w:pos="1001"/>
          <w:tab w:val="left" w:pos="2376"/>
        </w:tabs>
        <w:ind w:firstLine="0"/>
        <w:rPr>
          <w:sz w:val="26"/>
          <w:szCs w:val="26"/>
        </w:rPr>
      </w:pPr>
    </w:p>
    <w:p w:rsidR="0093595F" w:rsidRDefault="00440A5B">
      <w:pPr>
        <w:pStyle w:val="1"/>
        <w:spacing w:after="280"/>
        <w:ind w:firstLine="880"/>
        <w:jc w:val="both"/>
      </w:pPr>
      <w:r>
        <w:t>В соответствии с Федеральными законами от 12.01.1996 № 8-ФЗ "О погребении и похоронном деле", от 12.02.1998 № 28-ФЗ "О гражданской обороне", с целью заблаговременной подготовки, организации, проведения и всестороннего обеспечения работ по поиску, извлечению, опознанию •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</w:t>
      </w:r>
      <w:r w:rsidR="004B5C1E">
        <w:t>селения с летальным исходом, поста</w:t>
      </w:r>
      <w:r>
        <w:t>новляю:</w:t>
      </w:r>
    </w:p>
    <w:p w:rsidR="0093595F" w:rsidRDefault="00440A5B">
      <w:pPr>
        <w:pStyle w:val="1"/>
        <w:numPr>
          <w:ilvl w:val="0"/>
          <w:numId w:val="1"/>
        </w:numPr>
        <w:tabs>
          <w:tab w:val="left" w:pos="1065"/>
        </w:tabs>
        <w:ind w:firstLine="760"/>
        <w:jc w:val="both"/>
      </w:pPr>
      <w:r>
        <w:t>Утвердить Положение об организации срочного захоронения трупов в во</w:t>
      </w:r>
      <w:r>
        <w:softHyphen/>
        <w:t>енное время и при чрезвычайных ситуациях на территории Большесейского сель</w:t>
      </w:r>
      <w:r>
        <w:softHyphen/>
        <w:t>совета.</w:t>
      </w:r>
    </w:p>
    <w:p w:rsidR="0093595F" w:rsidRDefault="00440A5B">
      <w:pPr>
        <w:pStyle w:val="1"/>
        <w:numPr>
          <w:ilvl w:val="0"/>
          <w:numId w:val="1"/>
        </w:numPr>
        <w:tabs>
          <w:tab w:val="left" w:pos="1142"/>
        </w:tabs>
        <w:ind w:firstLine="760"/>
        <w:jc w:val="both"/>
      </w:pPr>
      <w:r>
        <w:t>Утвердить Состав комиссии по срочному захоронению трупов людей в условиях военного времени и при чрезвычайных ситуациях.</w:t>
      </w:r>
    </w:p>
    <w:p w:rsidR="0093595F" w:rsidRDefault="00112E8B">
      <w:pPr>
        <w:pStyle w:val="1"/>
        <w:numPr>
          <w:ilvl w:val="0"/>
          <w:numId w:val="1"/>
        </w:numPr>
        <w:tabs>
          <w:tab w:val="left" w:pos="1051"/>
        </w:tabs>
        <w:spacing w:after="280"/>
        <w:ind w:firstLine="760"/>
        <w:jc w:val="both"/>
      </w:pPr>
      <w:r>
        <w:rPr>
          <w:noProof/>
          <w:lang w:bidi="ar-SA"/>
        </w:rPr>
        <w:drawing>
          <wp:anchor distT="421005" distB="2078990" distL="0" distR="0" simplePos="0" relativeHeight="125829380" behindDoc="0" locked="0" layoutInCell="1" allowOverlap="1" wp14:anchorId="10DA2FC6" wp14:editId="1D677CF9">
            <wp:simplePos x="0" y="0"/>
            <wp:positionH relativeFrom="page">
              <wp:posOffset>4019550</wp:posOffset>
            </wp:positionH>
            <wp:positionV relativeFrom="paragraph">
              <wp:posOffset>993775</wp:posOffset>
            </wp:positionV>
            <wp:extent cx="2001600" cy="16632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01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5B">
        <w:t>Утвердить План срочного захоронения трупов людей в условиях военно</w:t>
      </w:r>
      <w:r w:rsidR="00440A5B">
        <w:softHyphen/>
        <w:t>го врем</w:t>
      </w:r>
      <w:r w:rsidR="00BB1881">
        <w:t>ени и при чрезвы</w:t>
      </w:r>
      <w:r w:rsidR="00440A5B">
        <w:t>чайных ситуациях.</w:t>
      </w:r>
    </w:p>
    <w:p w:rsidR="0093595F" w:rsidRDefault="00440A5B">
      <w:pPr>
        <w:spacing w:line="1" w:lineRule="exact"/>
        <w:sectPr w:rsidR="0093595F">
          <w:pgSz w:w="11900" w:h="16840"/>
          <w:pgMar w:top="733" w:right="421" w:bottom="0" w:left="1414" w:header="30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02590" distB="0" distL="0" distR="0" simplePos="0" relativeHeight="125829378" behindDoc="0" locked="0" layoutInCell="1" allowOverlap="1" wp14:anchorId="05B5029F" wp14:editId="0C324CDB">
                <wp:simplePos x="0" y="0"/>
                <wp:positionH relativeFrom="page">
                  <wp:posOffset>942975</wp:posOffset>
                </wp:positionH>
                <wp:positionV relativeFrom="paragraph">
                  <wp:posOffset>401320</wp:posOffset>
                </wp:positionV>
                <wp:extent cx="6459220" cy="1619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61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383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70"/>
                              <w:gridCol w:w="313"/>
                            </w:tblGrid>
                            <w:tr w:rsidR="0093595F" w:rsidTr="00112E8B">
                              <w:trPr>
                                <w:trHeight w:hRule="exact" w:val="5918"/>
                                <w:tblHeader/>
                              </w:trPr>
                              <w:tc>
                                <w:tcPr>
                                  <w:tcW w:w="10070" w:type="dxa"/>
                                  <w:shd w:val="clear" w:color="auto" w:fill="auto"/>
                                </w:tcPr>
                                <w:p w:rsidR="0093595F" w:rsidRDefault="00112E8B" w:rsidP="00112E8B">
                                  <w:pPr>
                                    <w:pStyle w:val="a4"/>
                                    <w:spacing w:before="1080" w:line="624" w:lineRule="auto"/>
                                    <w:ind w:firstLine="0"/>
                                  </w:pPr>
                                  <w:r>
                                    <w:t xml:space="preserve">Глава Большесейского сельсовета                                                           И.Ф. Куюков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auto"/>
                                  <w:vAlign w:val="bottom"/>
                                </w:tcPr>
                                <w:p w:rsidR="0093595F" w:rsidRDefault="0093595F" w:rsidP="00BB1881">
                                  <w:pPr>
                                    <w:pStyle w:val="a4"/>
                                    <w:ind w:firstLine="0"/>
                                  </w:pPr>
                                </w:p>
                                <w:p w:rsidR="0093595F" w:rsidRDefault="00440A5B">
                                  <w:pPr>
                                    <w:pStyle w:val="a4"/>
                                    <w:tabs>
                                      <w:tab w:val="left" w:pos="2597"/>
                                    </w:tabs>
                                    <w:spacing w:after="1120" w:line="262" w:lineRule="auto"/>
                                    <w:ind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с</w:t>
                                  </w:r>
                                </w:p>
                                <w:p w:rsidR="0093595F" w:rsidRDefault="00440A5B">
                                  <w:pPr>
                                    <w:pStyle w:val="a4"/>
                                    <w:tabs>
                                      <w:tab w:val="left" w:pos="1858"/>
                                    </w:tabs>
                                    <w:spacing w:line="262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595F" w:rsidRDefault="00440A5B">
                                  <w:pPr>
                                    <w:pStyle w:val="a4"/>
                                    <w:tabs>
                                      <w:tab w:val="left" w:pos="2951"/>
                                    </w:tabs>
                                    <w:spacing w:line="206" w:lineRule="auto"/>
                                    <w:ind w:left="142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  <w:p w:rsidR="0093595F" w:rsidRDefault="0093595F">
                                  <w:pPr>
                                    <w:pStyle w:val="a4"/>
                                    <w:tabs>
                                      <w:tab w:val="left" w:leader="hyphen" w:pos="965"/>
                                    </w:tabs>
                                    <w:spacing w:after="80" w:line="199" w:lineRule="auto"/>
                                    <w:ind w:firstLine="0"/>
                                    <w:jc w:val="right"/>
                                  </w:pPr>
                                </w:p>
                                <w:p w:rsidR="0093595F" w:rsidRDefault="00440A5B">
                                  <w:pPr>
                                    <w:pStyle w:val="a4"/>
                                    <w:tabs>
                                      <w:tab w:val="left" w:pos="4410"/>
                                    </w:tabs>
                                    <w:spacing w:after="80" w:line="262" w:lineRule="auto"/>
                                    <w:ind w:left="142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.</w:t>
                                  </w:r>
                                </w:p>
                                <w:p w:rsidR="0093595F" w:rsidRDefault="00440A5B">
                                  <w:pPr>
                                    <w:pStyle w:val="a4"/>
                                    <w:tabs>
                                      <w:tab w:val="left" w:pos="3663"/>
                                    </w:tabs>
                                    <w:spacing w:after="140"/>
                                    <w:ind w:firstLine="3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2E8B">
                                    <w:rPr>
                                      <w:lang w:eastAsia="en-US" w:bidi="en-US"/>
                                    </w:rPr>
                                    <w:tab/>
                                  </w:r>
                                </w:p>
                                <w:p w:rsidR="0093595F" w:rsidRDefault="00440A5B" w:rsidP="008B2F15">
                                  <w:pPr>
                                    <w:pStyle w:val="a4"/>
                                    <w:tabs>
                                      <w:tab w:val="left" w:pos="742"/>
                                    </w:tabs>
                                    <w:spacing w:after="120" w:line="262" w:lineRule="auto"/>
                                    <w:ind w:firstLine="2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93595F" w:rsidRDefault="0093595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029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25pt;margin-top:31.6pt;width:508.6pt;height:127.5pt;z-index:125829378;visibility:visible;mso-wrap-style:square;mso-width-percent:0;mso-height-percent:0;mso-wrap-distance-left:0;mso-wrap-distance-top:31.7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Overlap w:val="never"/>
                        <w:tblW w:w="10383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70"/>
                        <w:gridCol w:w="313"/>
                      </w:tblGrid>
                      <w:tr w:rsidR="0093595F" w:rsidTr="00112E8B">
                        <w:trPr>
                          <w:trHeight w:hRule="exact" w:val="5918"/>
                          <w:tblHeader/>
                        </w:trPr>
                        <w:tc>
                          <w:tcPr>
                            <w:tcW w:w="10070" w:type="dxa"/>
                            <w:shd w:val="clear" w:color="auto" w:fill="auto"/>
                          </w:tcPr>
                          <w:p w:rsidR="0093595F" w:rsidRDefault="00112E8B" w:rsidP="00112E8B">
                            <w:pPr>
                              <w:pStyle w:val="a4"/>
                              <w:spacing w:before="1080" w:line="624" w:lineRule="auto"/>
                              <w:ind w:firstLine="0"/>
                            </w:pPr>
                            <w:r>
                              <w:t xml:space="preserve">Глава Большесейского сельсовета                                                           И.Ф. Куюков                                 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auto"/>
                            <w:vAlign w:val="bottom"/>
                          </w:tcPr>
                          <w:p w:rsidR="0093595F" w:rsidRDefault="0093595F" w:rsidP="00BB1881">
                            <w:pPr>
                              <w:pStyle w:val="a4"/>
                              <w:ind w:firstLine="0"/>
                            </w:pPr>
                          </w:p>
                          <w:p w:rsidR="0093595F" w:rsidRDefault="00440A5B">
                            <w:pPr>
                              <w:pStyle w:val="a4"/>
                              <w:tabs>
                                <w:tab w:val="left" w:pos="2597"/>
                              </w:tabs>
                              <w:spacing w:after="1120" w:line="262" w:lineRule="auto"/>
                              <w:ind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с</w:t>
                            </w:r>
                          </w:p>
                          <w:p w:rsidR="0093595F" w:rsidRDefault="00440A5B">
                            <w:pPr>
                              <w:pStyle w:val="a4"/>
                              <w:tabs>
                                <w:tab w:val="left" w:pos="1858"/>
                              </w:tabs>
                              <w:spacing w:line="262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595F" w:rsidRDefault="00440A5B">
                            <w:pPr>
                              <w:pStyle w:val="a4"/>
                              <w:tabs>
                                <w:tab w:val="left" w:pos="2951"/>
                              </w:tabs>
                              <w:spacing w:line="206" w:lineRule="auto"/>
                              <w:ind w:left="142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</w:p>
                          <w:p w:rsidR="0093595F" w:rsidRDefault="0093595F">
                            <w:pPr>
                              <w:pStyle w:val="a4"/>
                              <w:tabs>
                                <w:tab w:val="left" w:leader="hyphen" w:pos="965"/>
                              </w:tabs>
                              <w:spacing w:after="80" w:line="199" w:lineRule="auto"/>
                              <w:ind w:firstLine="0"/>
                              <w:jc w:val="right"/>
                            </w:pPr>
                          </w:p>
                          <w:p w:rsidR="0093595F" w:rsidRDefault="00440A5B">
                            <w:pPr>
                              <w:pStyle w:val="a4"/>
                              <w:tabs>
                                <w:tab w:val="left" w:pos="4410"/>
                              </w:tabs>
                              <w:spacing w:after="80" w:line="262" w:lineRule="auto"/>
                              <w:ind w:left="142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.</w:t>
                            </w:r>
                          </w:p>
                          <w:p w:rsidR="0093595F" w:rsidRDefault="00440A5B">
                            <w:pPr>
                              <w:pStyle w:val="a4"/>
                              <w:tabs>
                                <w:tab w:val="left" w:pos="3663"/>
                              </w:tabs>
                              <w:spacing w:after="140"/>
                              <w:ind w:firstLine="380"/>
                              <w:rPr>
                                <w:sz w:val="18"/>
                                <w:szCs w:val="18"/>
                              </w:rPr>
                            </w:pPr>
                            <w:r w:rsidRPr="00112E8B">
                              <w:rPr>
                                <w:lang w:eastAsia="en-US" w:bidi="en-US"/>
                              </w:rPr>
                              <w:tab/>
                            </w:r>
                          </w:p>
                          <w:p w:rsidR="0093595F" w:rsidRDefault="00440A5B" w:rsidP="008B2F15">
                            <w:pPr>
                              <w:pStyle w:val="a4"/>
                              <w:tabs>
                                <w:tab w:val="left" w:pos="742"/>
                              </w:tabs>
                              <w:spacing w:after="120" w:line="262" w:lineRule="auto"/>
                              <w:ind w:firstLine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</w:tbl>
                    <w:p w:rsidR="0093595F" w:rsidRDefault="0093595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BB1ECA" wp14:editId="2598EBD3">
                <wp:simplePos x="0" y="0"/>
                <wp:positionH relativeFrom="page">
                  <wp:posOffset>897255</wp:posOffset>
                </wp:positionH>
                <wp:positionV relativeFrom="paragraph">
                  <wp:posOffset>88900</wp:posOffset>
                </wp:positionV>
                <wp:extent cx="6391910" cy="882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595F" w:rsidRDefault="0093595F" w:rsidP="00112E8B">
                            <w:pPr>
                              <w:pStyle w:val="a6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BB1ECA" id="Shape 3" o:spid="_x0000_s1027" type="#_x0000_t202" style="position:absolute;margin-left:70.65pt;margin-top:7pt;width:503.3pt;height:6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" filled="f" stroked="f">
                <v:textbox inset="0,0,0,0">
                  <w:txbxContent>
                    <w:p w:rsidR="0093595F" w:rsidRDefault="0093595F" w:rsidP="00112E8B">
                      <w:pPr>
                        <w:pStyle w:val="a6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595F" w:rsidRDefault="00440A5B">
      <w:pPr>
        <w:pStyle w:val="1"/>
        <w:spacing w:after="300"/>
        <w:ind w:firstLine="0"/>
        <w:jc w:val="center"/>
      </w:pPr>
      <w:r>
        <w:lastRenderedPageBreak/>
        <w:t>ПОЛОЖЕНИЕ</w:t>
      </w:r>
      <w:r>
        <w:br/>
        <w:t>об организации срочного захоронения трупов в военное время</w:t>
      </w:r>
      <w:r>
        <w:br/>
        <w:t>и при чрезвычайных ситуациях на территории Большесейского сельсовета</w:t>
      </w:r>
    </w:p>
    <w:p w:rsidR="0093595F" w:rsidRDefault="00440A5B">
      <w:pPr>
        <w:pStyle w:val="1"/>
        <w:ind w:firstLine="760"/>
        <w:jc w:val="both"/>
      </w:pPr>
      <w:r>
        <w:t>В соответствии с Федеральным законом от 12.02.98 № 28-ФЗ «О граждан</w:t>
      </w:r>
      <w:r>
        <w:softHyphen/>
        <w:t>ской обороне», разработка и осуществление мер, направленных на срочное захо</w:t>
      </w:r>
      <w:r>
        <w:softHyphen/>
        <w:t>ронение трупов в военное время на территории Большесейского сельсовета от</w:t>
      </w:r>
      <w:r>
        <w:softHyphen/>
        <w:t>носится к полномочию органа местного самоуправления в пределах границ муни</w:t>
      </w:r>
      <w:r>
        <w:softHyphen/>
        <w:t>ципального образования.</w:t>
      </w:r>
    </w:p>
    <w:p w:rsidR="0093595F" w:rsidRDefault="00440A5B">
      <w:pPr>
        <w:pStyle w:val="1"/>
        <w:ind w:firstLine="760"/>
        <w:jc w:val="both"/>
      </w:pPr>
      <w:r>
        <w:t>Обязательность и своевременность решения этой задачи вызвана, прежде всего, необходимостью предотвращения вспышек эпидемических заболеваний при массовой гибели людей, особенно в летний период, в связи с отсутствием не</w:t>
      </w:r>
      <w:r>
        <w:softHyphen/>
        <w:t>обходимого количества специализированных модулей, оборудованных холодиль</w:t>
      </w:r>
      <w:r>
        <w:softHyphen/>
        <w:t>ными установками.</w:t>
      </w:r>
    </w:p>
    <w:p w:rsidR="0093595F" w:rsidRDefault="00440A5B">
      <w:pPr>
        <w:pStyle w:val="1"/>
        <w:ind w:firstLine="760"/>
        <w:jc w:val="both"/>
      </w:pPr>
      <w:r>
        <w:t>Погребение (захоронение) тел (останков) погибших является частью меро</w:t>
      </w:r>
      <w:r>
        <w:softHyphen/>
        <w:t>приятий по санитарно-гигиеническому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</w:t>
      </w:r>
    </w:p>
    <w:p w:rsidR="0093595F" w:rsidRDefault="00440A5B">
      <w:pPr>
        <w:pStyle w:val="1"/>
        <w:ind w:firstLine="860"/>
        <w:jc w:val="both"/>
      </w:pPr>
      <w:r>
        <w:t>Настоящее Положение разработано в соответствии с действующими нормативными и правовыми документами Российской Федерации, а также с учетом опыта войн и вооруженных конфликтов и применения различных средств поражения и крупномасштабных катастроф.</w:t>
      </w:r>
    </w:p>
    <w:p w:rsidR="0093595F" w:rsidRDefault="00440A5B">
      <w:pPr>
        <w:pStyle w:val="1"/>
        <w:ind w:firstLine="760"/>
        <w:jc w:val="both"/>
      </w:pPr>
      <w:r>
        <w:t>Срочное захоронение трупов в военное время возлагается на специальное формирование созданное на территории Большесейского сельсовета:</w:t>
      </w:r>
    </w:p>
    <w:p w:rsidR="0093595F" w:rsidRDefault="00440A5B">
      <w:pPr>
        <w:pStyle w:val="1"/>
        <w:ind w:firstLine="740"/>
      </w:pPr>
      <w:r>
        <w:t>Специальное формирование и ее функции: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935"/>
        </w:tabs>
        <w:ind w:firstLine="760"/>
        <w:jc w:val="both"/>
      </w:pPr>
      <w:r>
        <w:t>сбор погибших и доставка их к местам проведения судебной медицинской экспертизы;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760"/>
        <w:jc w:val="both"/>
      </w:pPr>
      <w:r>
        <w:t>доставка погибших к месту захоронения после судмедэкспертизы;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760"/>
        <w:jc w:val="both"/>
      </w:pPr>
      <w:r>
        <w:t>санитарный надзор и санитарно-эпидемиологический контроль;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760"/>
        <w:jc w:val="both"/>
      </w:pPr>
      <w:r>
        <w:t>организация и проведение судебной медицинской экспертизы;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760"/>
        <w:jc w:val="both"/>
      </w:pPr>
      <w:r>
        <w:t>захоронение умерших от ран, болезней в медицинских учреждениях;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954"/>
        </w:tabs>
        <w:ind w:firstLine="760"/>
        <w:jc w:val="both"/>
      </w:pPr>
      <w:r>
        <w:t>санитарно-эпидемиологическая группа для выявления и захоронения тру</w:t>
      </w:r>
      <w:r>
        <w:softHyphen/>
        <w:t>пов в очаге особо опасных инфекций и проведение текущей и заключительной де</w:t>
      </w:r>
      <w:r>
        <w:softHyphen/>
        <w:t>зактивации в очаге особо опасной инфекции;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760"/>
        <w:jc w:val="both"/>
      </w:pPr>
      <w:r>
        <w:t>транспортировка и доставка трупов;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959"/>
        </w:tabs>
        <w:ind w:firstLine="760"/>
        <w:jc w:val="both"/>
      </w:pPr>
      <w:r>
        <w:t>осуществление контроля за полнотой и качеством проведения дезинфек</w:t>
      </w:r>
      <w:r>
        <w:softHyphen/>
        <w:t>ции другими службами</w:t>
      </w:r>
    </w:p>
    <w:p w:rsidR="0093595F" w:rsidRDefault="00440A5B">
      <w:pPr>
        <w:pStyle w:val="1"/>
        <w:numPr>
          <w:ilvl w:val="0"/>
          <w:numId w:val="2"/>
        </w:numPr>
        <w:tabs>
          <w:tab w:val="left" w:pos="1657"/>
        </w:tabs>
        <w:ind w:firstLine="840"/>
        <w:jc w:val="both"/>
      </w:pPr>
      <w:r>
        <w:t>и другие.</w:t>
      </w:r>
    </w:p>
    <w:p w:rsidR="0093595F" w:rsidRDefault="00440A5B">
      <w:pPr>
        <w:pStyle w:val="1"/>
        <w:ind w:firstLine="860"/>
        <w:sectPr w:rsidR="0093595F">
          <w:headerReference w:type="default" r:id="rId9"/>
          <w:pgSz w:w="11900" w:h="16840"/>
          <w:pgMar w:top="3128" w:right="563" w:bottom="713" w:left="1243" w:header="0" w:footer="285" w:gutter="0"/>
          <w:pgNumType w:start="1"/>
          <w:cols w:space="720"/>
          <w:noEndnote/>
          <w:docGrid w:linePitch="360"/>
        </w:sectPr>
      </w:pPr>
      <w:r>
        <w:t>Количество создаваемых для этих целей формирований зависит от плотно</w:t>
      </w:r>
      <w:r>
        <w:softHyphen/>
        <w:t>сти проживаемого на той или иной территории</w:t>
      </w:r>
      <w:r w:rsidR="008B2F15">
        <w:t xml:space="preserve"> населения, характера ведения бо</w:t>
      </w:r>
      <w:r>
        <w:t>е-</w:t>
      </w:r>
    </w:p>
    <w:p w:rsidR="0093595F" w:rsidRDefault="00440A5B">
      <w:pPr>
        <w:pStyle w:val="1"/>
        <w:ind w:firstLine="0"/>
        <w:jc w:val="both"/>
      </w:pPr>
      <w:r>
        <w:lastRenderedPageBreak/>
        <w:t>вых действий и т.п. При необходимости могут привлекаться воинские подразде</w:t>
      </w:r>
      <w:r>
        <w:softHyphen/>
        <w:t>ления и формирования общего назначения.</w:t>
      </w:r>
    </w:p>
    <w:p w:rsidR="0093595F" w:rsidRDefault="00440A5B">
      <w:pPr>
        <w:pStyle w:val="1"/>
        <w:ind w:firstLine="720"/>
        <w:jc w:val="both"/>
      </w:pPr>
      <w:r>
        <w:t>Сбор погибших, доставка их к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</w:t>
      </w:r>
      <w:r>
        <w:softHyphen/>
        <w:t>териалы, обмундирование подменного фонда и дезинфицирующие средства, не</w:t>
      </w:r>
      <w:r>
        <w:softHyphen/>
        <w:t>обходимые для производства захоронения и оформления могил и кладбищ.</w:t>
      </w:r>
    </w:p>
    <w:p w:rsidR="0093595F" w:rsidRDefault="00440A5B">
      <w:pPr>
        <w:pStyle w:val="1"/>
        <w:ind w:firstLine="720"/>
        <w:jc w:val="both"/>
      </w:pPr>
      <w:r>
        <w:t>Личный состав команд по организации захоронения обязан знать порядок захоронения погибших. В медицинских учреждениях захоронение умерших от полученных ран (болезней), оформление могил и кладбищ производится в поряд</w:t>
      </w:r>
      <w:r>
        <w:softHyphen/>
        <w:t>ке, определенном руководителем гражданской обороны.</w:t>
      </w:r>
    </w:p>
    <w:p w:rsidR="0093595F" w:rsidRDefault="00440A5B">
      <w:pPr>
        <w:pStyle w:val="1"/>
        <w:ind w:firstLine="720"/>
        <w:jc w:val="both"/>
      </w:pPr>
      <w:r>
        <w:t>Захоронение осуществляется, как правило, не позднее чем через сутки после гибели. Перед захоронением производится опознание погибших по имеющимся при них документам. В случае отсутствия при погибшем документов, удостове</w:t>
      </w:r>
      <w:r>
        <w:softHyphen/>
        <w:t>ряющих его личность, командир команды по организации захоронения немедлен</w:t>
      </w:r>
      <w:r>
        <w:softHyphen/>
        <w:t>но докладывает об этом по команде для принятия мер по установлению личности погибшего.</w:t>
      </w:r>
    </w:p>
    <w:p w:rsidR="0093595F" w:rsidRDefault="00BB1881">
      <w:pPr>
        <w:pStyle w:val="1"/>
        <w:ind w:firstLine="720"/>
        <w:jc w:val="both"/>
      </w:pPr>
      <w:r>
        <w:t xml:space="preserve">Для </w:t>
      </w:r>
      <w:r w:rsidR="00440A5B">
        <w:t>опознания погибшего назначается комиссия в составе представителей медицинской службы, командира команды по организации захоронения. В слу</w:t>
      </w:r>
      <w:r w:rsidR="00440A5B">
        <w:softHyphen/>
        <w:t>чае, когда принятые для опознания меры не дали результатов, производится опи</w:t>
      </w:r>
      <w:r w:rsidR="00440A5B">
        <w:softHyphen/>
        <w:t>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93595F" w:rsidRDefault="00440A5B">
      <w:pPr>
        <w:pStyle w:val="1"/>
        <w:ind w:firstLine="720"/>
        <w:jc w:val="both"/>
      </w:pPr>
      <w:r>
        <w:t>Администрация Большесейского сельсовета разрабатывает «План меро</w:t>
      </w:r>
      <w:r>
        <w:softHyphen/>
        <w:t>приятий по организации срочного захоронения трупов в военное время», в кото</w:t>
      </w:r>
      <w:r>
        <w:softHyphen/>
        <w:t>ром указывается: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1"/>
        </w:tabs>
        <w:ind w:firstLine="700"/>
        <w:jc w:val="both"/>
      </w:pPr>
      <w:r>
        <w:t>места, выделенные для захоронения;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6"/>
        </w:tabs>
        <w:ind w:firstLine="700"/>
        <w:jc w:val="both"/>
      </w:pPr>
      <w:r>
        <w:t>маршруты вывоза трупов;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6"/>
        </w:tabs>
        <w:ind w:firstLine="700"/>
        <w:jc w:val="both"/>
      </w:pPr>
      <w:r>
        <w:t>силы и средства, привлекаемые для захоронения трупов;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1"/>
        </w:tabs>
        <w:ind w:firstLine="700"/>
        <w:jc w:val="both"/>
      </w:pPr>
      <w:r>
        <w:t>учреждения, осуществляющие санитарно-эпидемиологический надзор;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6"/>
        </w:tabs>
        <w:ind w:firstLine="700"/>
        <w:jc w:val="both"/>
      </w:pPr>
      <w:r>
        <w:t>пункты санитарной обработки личного состава;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1"/>
        </w:tabs>
        <w:ind w:firstLine="700"/>
        <w:jc w:val="both"/>
      </w:pPr>
      <w:r>
        <w:t>пункты специальной обработки одежды и обуви личного состава;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1"/>
        </w:tabs>
        <w:ind w:firstLine="700"/>
        <w:jc w:val="both"/>
      </w:pPr>
      <w:r>
        <w:t>пункты специальной обработки техники, привлекаемой для захоронения;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6"/>
        </w:tabs>
        <w:ind w:firstLine="700"/>
        <w:jc w:val="both"/>
      </w:pPr>
      <w:r>
        <w:t>места складирования дезинфицирующих веществ;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36"/>
        </w:tabs>
        <w:ind w:firstLine="700"/>
        <w:jc w:val="both"/>
      </w:pPr>
      <w:r>
        <w:t>места хранения вещей погибших.</w:t>
      </w:r>
    </w:p>
    <w:p w:rsidR="0093595F" w:rsidRDefault="00440A5B">
      <w:pPr>
        <w:pStyle w:val="1"/>
        <w:ind w:firstLine="0"/>
        <w:jc w:val="both"/>
      </w:pPr>
      <w:r>
        <w:t>К плану прилагается: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1011"/>
        </w:tabs>
        <w:ind w:firstLine="780"/>
        <w:jc w:val="both"/>
      </w:pPr>
      <w:r>
        <w:t>указание мест или территорий для захоронения;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1109"/>
        </w:tabs>
        <w:ind w:firstLine="800"/>
        <w:jc w:val="both"/>
      </w:pPr>
      <w:r>
        <w:t>информация о поставках дезинфицирующих веществ, материальных средств.</w:t>
      </w:r>
    </w:p>
    <w:p w:rsidR="0093595F" w:rsidRDefault="00440A5B">
      <w:pPr>
        <w:pStyle w:val="1"/>
        <w:ind w:firstLine="800"/>
        <w:jc w:val="both"/>
      </w:pPr>
      <w:r>
        <w:t>Выбор и выделение мест для проведения массовых погребений</w:t>
      </w:r>
    </w:p>
    <w:p w:rsidR="0093595F" w:rsidRDefault="00440A5B">
      <w:pPr>
        <w:pStyle w:val="1"/>
        <w:ind w:firstLine="800"/>
        <w:jc w:val="both"/>
      </w:pPr>
      <w:r>
        <w:t>Выбор и выделение мест для проведения массовых погребений определяет</w:t>
      </w:r>
      <w:r>
        <w:softHyphen/>
        <w:t>ся на основании положительной санитарно-гигиенической экспертизы в соответ</w:t>
      </w:r>
      <w:r>
        <w:softHyphen/>
        <w:t>ствии с СаНПиН 2.1. 1279-03. Участки под захоронения выбираются сухие, от</w:t>
      </w:r>
      <w:r>
        <w:softHyphen/>
        <w:t>крытые, на окраине города. Для организации обеспечения похорон погибших (умерших) и осуществления взаимодействия исполнительной власти всех уров</w:t>
      </w:r>
      <w:r>
        <w:softHyphen/>
        <w:t>ней, создается похоронная комиссия. Определяются участки под массовое погре</w:t>
      </w:r>
      <w:r>
        <w:softHyphen/>
        <w:t>бение.</w:t>
      </w:r>
    </w:p>
    <w:p w:rsidR="0093595F" w:rsidRDefault="00440A5B">
      <w:pPr>
        <w:pStyle w:val="1"/>
        <w:ind w:firstLine="740"/>
        <w:jc w:val="both"/>
      </w:pPr>
      <w:r>
        <w:t>Участок для проведения массовых захоронений должен удовлетворять сле</w:t>
      </w:r>
      <w:r>
        <w:softHyphen/>
        <w:t>дующим требованиям: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08"/>
        </w:tabs>
        <w:ind w:firstLine="740"/>
        <w:jc w:val="both"/>
      </w:pPr>
      <w:r>
        <w:lastRenderedPageBreak/>
        <w:t xml:space="preserve">иметь уклон в сторону противоположную </w:t>
      </w:r>
      <w:r>
        <w:rPr>
          <w:color w:val="585D6E"/>
        </w:rPr>
        <w:t xml:space="preserve">от </w:t>
      </w:r>
      <w:r>
        <w:t xml:space="preserve">населенного пункта, открытых водоемов, мест из которых население </w:t>
      </w:r>
      <w:r>
        <w:rPr>
          <w:color w:val="585D6E"/>
        </w:rPr>
        <w:t xml:space="preserve">использует </w:t>
      </w:r>
      <w:r>
        <w:t>грунтовые воды для хозяйствен</w:t>
      </w:r>
      <w:r>
        <w:softHyphen/>
        <w:t>но-питьевых целей;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57"/>
        </w:tabs>
        <w:ind w:firstLine="740"/>
        <w:jc w:val="both"/>
      </w:pPr>
      <w:r>
        <w:t xml:space="preserve">не затопляться при </w:t>
      </w:r>
      <w:r>
        <w:rPr>
          <w:color w:val="585D6E"/>
        </w:rPr>
        <w:t>паводках;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18"/>
        </w:tabs>
        <w:ind w:firstLine="740"/>
        <w:jc w:val="both"/>
      </w:pPr>
      <w:r>
        <w:t xml:space="preserve">иметь уровень стояния грунтовых вод не менее чем в 2,5 м от поверхности земли при максимальном стоянии грунтовых </w:t>
      </w:r>
      <w:r>
        <w:rPr>
          <w:color w:val="585D6E"/>
        </w:rPr>
        <w:t>вод;</w:t>
      </w:r>
    </w:p>
    <w:p w:rsidR="0093595F" w:rsidRDefault="00440A5B">
      <w:pPr>
        <w:pStyle w:val="1"/>
        <w:numPr>
          <w:ilvl w:val="0"/>
          <w:numId w:val="3"/>
        </w:numPr>
        <w:tabs>
          <w:tab w:val="left" w:pos="942"/>
        </w:tabs>
        <w:ind w:firstLine="740"/>
        <w:jc w:val="both"/>
      </w:pPr>
      <w:r>
        <w:t xml:space="preserve">иметь сухую пористую почву </w:t>
      </w:r>
      <w:r>
        <w:rPr>
          <w:color w:val="585D6E"/>
        </w:rPr>
        <w:t xml:space="preserve">(супесчаную, </w:t>
      </w:r>
      <w:r>
        <w:t>песчаную) на глубине 1,5 м и ниже, с влажностью почвы примерно 6-18%.</w:t>
      </w:r>
    </w:p>
    <w:p w:rsidR="0093595F" w:rsidRDefault="00440A5B">
      <w:pPr>
        <w:pStyle w:val="1"/>
        <w:ind w:firstLine="560"/>
        <w:jc w:val="both"/>
      </w:pPr>
      <w:r>
        <w:rPr>
          <w:color w:val="585D6E"/>
          <w:vertAlign w:val="subscript"/>
        </w:rPr>
        <w:t>ч</w:t>
      </w:r>
      <w:r>
        <w:rPr>
          <w:color w:val="585D6E"/>
        </w:rPr>
        <w:t xml:space="preserve"> </w:t>
      </w:r>
      <w:r>
        <w:t>При определении размера участка под захоронение следует исходить из ус</w:t>
      </w:r>
      <w:r>
        <w:softHyphen/>
        <w:t>тановленного строительными нормами и правилами норматива (глава П-60-75) - 0,01 га на 1000 человек, расстояние до населенных пунктов и жилых кварталов должно быть не менее 300 м. Территория захоронения впоследствии должна быть огорожена по периметру.</w:t>
      </w:r>
    </w:p>
    <w:p w:rsidR="0093595F" w:rsidRDefault="00440A5B">
      <w:pPr>
        <w:pStyle w:val="1"/>
        <w:ind w:firstLine="740"/>
        <w:jc w:val="both"/>
      </w:pPr>
      <w:r>
        <w:t>Перед въездом к месту захоронения должна быть предусмотрена площадка для подвоза и разгрузки трупов. У мест захоронения предусматриваются площад</w:t>
      </w:r>
      <w:r>
        <w:softHyphen/>
        <w:t>ки для отдачи воинских почестей и других ритуальных обрядов.</w:t>
      </w:r>
    </w:p>
    <w:p w:rsidR="0093595F" w:rsidRDefault="00440A5B">
      <w:pPr>
        <w:pStyle w:val="1"/>
        <w:ind w:firstLine="740"/>
        <w:jc w:val="both"/>
      </w:pPr>
      <w:r>
        <w:t>Создаваемые массовые погребения не подлежат сносу и могут быть перене</w:t>
      </w:r>
      <w:r>
        <w:softHyphen/>
        <w:t>сены только по решению органов исполнительной власти субъекта Российской Федерации или органов местного самоуправления в случае угрозы затопления ли</w:t>
      </w:r>
      <w:r>
        <w:softHyphen/>
        <w:t>бо других стихийных бедствий.</w:t>
      </w:r>
    </w:p>
    <w:p w:rsidR="0093595F" w:rsidRDefault="00440A5B">
      <w:pPr>
        <w:pStyle w:val="1"/>
        <w:ind w:firstLine="860"/>
        <w:jc w:val="both"/>
      </w:pPr>
      <w:r>
        <w:t>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</w:t>
      </w:r>
      <w:r>
        <w:softHyphen/>
        <w:t>ектов.</w:t>
      </w:r>
    </w:p>
    <w:p w:rsidR="0093595F" w:rsidRDefault="00440A5B">
      <w:pPr>
        <w:pStyle w:val="1"/>
        <w:ind w:firstLine="700"/>
        <w:jc w:val="both"/>
      </w:pPr>
      <w:r>
        <w:t>Транспортировка погибших (умерших) к местам погребений и кремации.</w:t>
      </w:r>
    </w:p>
    <w:p w:rsidR="0093595F" w:rsidRDefault="00440A5B">
      <w:pPr>
        <w:pStyle w:val="1"/>
        <w:ind w:firstLine="860"/>
        <w:jc w:val="both"/>
      </w:pPr>
      <w:r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</w:t>
      </w:r>
      <w:r w:rsidR="005B75E5">
        <w:t>щ трупов, с оформленными докумен</w:t>
      </w:r>
      <w:r>
        <w:t>тами на погребение.</w:t>
      </w:r>
    </w:p>
    <w:p w:rsidR="0093595F" w:rsidRDefault="00440A5B">
      <w:pPr>
        <w:pStyle w:val="1"/>
        <w:ind w:firstLine="860"/>
        <w:jc w:val="both"/>
      </w:pPr>
      <w:r>
        <w:t>В морге врачом-патологоанатомом, в результате вскрытия, оформляется врачебное свидетельство о смерти.</w:t>
      </w:r>
    </w:p>
    <w:p w:rsidR="0093595F" w:rsidRDefault="00440A5B">
      <w:pPr>
        <w:pStyle w:val="1"/>
        <w:ind w:firstLine="740"/>
        <w:jc w:val="both"/>
      </w:pPr>
      <w:r>
        <w:t>Органы ЗАГС на основании врачебного свидетельства о смерти выдают го</w:t>
      </w:r>
      <w:r>
        <w:softHyphen/>
        <w:t>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93595F" w:rsidRDefault="00440A5B">
      <w:pPr>
        <w:pStyle w:val="1"/>
        <w:ind w:firstLine="740"/>
        <w:jc w:val="both"/>
      </w:pPr>
      <w:r>
        <w:t>Для перевозки погибших (умерших) к месту погребения, при необходимо</w:t>
      </w:r>
      <w:r>
        <w:softHyphen/>
        <w:t>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</w:t>
      </w:r>
      <w:r>
        <w:softHyphen/>
        <w:t>мые для перевозки трупов, выдаются военными комендатурами.</w:t>
      </w:r>
    </w:p>
    <w:p w:rsidR="0093595F" w:rsidRDefault="00440A5B">
      <w:pPr>
        <w:pStyle w:val="1"/>
        <w:ind w:firstLine="740"/>
        <w:jc w:val="both"/>
      </w:pPr>
      <w:r>
        <w:t>По окончании перевозки и захоронения погибших (умерших) транспорт должен в обязательном порядке пройти дезинфекцию дезинфицирующими сред</w:t>
      </w:r>
      <w:r>
        <w:softHyphen/>
        <w:t>ствами, разрешенными к применению в установленном порядке.</w:t>
      </w:r>
    </w:p>
    <w:p w:rsidR="0093595F" w:rsidRDefault="00440A5B">
      <w:pPr>
        <w:pStyle w:val="1"/>
        <w:ind w:firstLine="740"/>
        <w:jc w:val="both"/>
      </w:pPr>
      <w:r>
        <w:t>После д</w:t>
      </w:r>
      <w:r w:rsidR="008B2F15">
        <w:t>езинфекции проводится санитарно-</w:t>
      </w:r>
      <w:r>
        <w:t>эпидемиологический и дози</w:t>
      </w:r>
      <w:r>
        <w:softHyphen/>
        <w:t>метрический контроль автотранспорта.</w:t>
      </w:r>
    </w:p>
    <w:p w:rsidR="0093595F" w:rsidRDefault="00440A5B">
      <w:pPr>
        <w:pStyle w:val="1"/>
        <w:ind w:firstLine="700"/>
        <w:jc w:val="both"/>
      </w:pPr>
      <w:r>
        <w:t>Проведение массовых захоронений в братских могилах</w:t>
      </w:r>
    </w:p>
    <w:p w:rsidR="0093595F" w:rsidRDefault="00440A5B">
      <w:pPr>
        <w:pStyle w:val="1"/>
        <w:ind w:firstLine="820"/>
        <w:jc w:val="both"/>
      </w:pPr>
      <w:r>
        <w:t>Погребение погибших (умерших) на отведенных участках, имеющих сани</w:t>
      </w:r>
      <w:r>
        <w:softHyphen/>
        <w:t>тарно-эпидемиологическое заключение под массовые захоронения осуществляет</w:t>
      </w:r>
      <w:r>
        <w:softHyphen/>
        <w:t xml:space="preserve">ся в гробах и без гробов (в патологоанатомических пакетах) силами ритуальной службы </w:t>
      </w:r>
      <w:r>
        <w:lastRenderedPageBreak/>
        <w:t>или похоронной командой, занимающихся похоронным делом.</w:t>
      </w:r>
    </w:p>
    <w:p w:rsidR="0093595F" w:rsidRDefault="00440A5B">
      <w:pPr>
        <w:pStyle w:val="1"/>
        <w:ind w:firstLine="700"/>
        <w:jc w:val="both"/>
      </w:pPr>
      <w:r>
        <w:t>Размер братской могилы определяется из расчета 1,2 м</w:t>
      </w:r>
      <w:r>
        <w:rPr>
          <w:vertAlign w:val="superscript"/>
        </w:rPr>
        <w:t>2</w:t>
      </w:r>
      <w:r>
        <w:t xml:space="preserve"> площади на одного умершего.</w:t>
      </w:r>
    </w:p>
    <w:p w:rsidR="0093595F" w:rsidRDefault="00440A5B">
      <w:pPr>
        <w:pStyle w:val="1"/>
        <w:ind w:firstLine="700"/>
        <w:jc w:val="both"/>
      </w:pPr>
      <w:r>
        <w:t>В одну братскую могилу можно захоронить до 100 трупов. Специальным решением администрации, эта цифра может быть увеличена.</w:t>
      </w:r>
    </w:p>
    <w:p w:rsidR="0093595F" w:rsidRDefault="00440A5B">
      <w:pPr>
        <w:pStyle w:val="1"/>
        <w:ind w:firstLine="560"/>
        <w:jc w:val="both"/>
      </w:pPr>
      <w:r>
        <w:t>Количество гробов, глубина и количество уровней захоронения устанавлива</w:t>
      </w:r>
      <w:r>
        <w:softHyphen/>
        <w:t>ется в зависимости от местных климатических условий и высоты стояния грунто</w:t>
      </w:r>
      <w:r>
        <w:softHyphen/>
        <w:t>вых вод. При захоронении без гробов количество уровней может быть увеличено.</w:t>
      </w:r>
    </w:p>
    <w:p w:rsidR="0093595F" w:rsidRDefault="00440A5B">
      <w:pPr>
        <w:pStyle w:val="1"/>
        <w:ind w:firstLine="700"/>
        <w:jc w:val="both"/>
      </w:pPr>
      <w:r>
        <w:t>Расстояние между гробами по горизонтали должно быть не менее 0,5 м и за</w:t>
      </w:r>
      <w:r>
        <w:softHyphen/>
        <w:t>полняется слоем земли с укладкой по верху хвороста и еловых веток.</w:t>
      </w:r>
    </w:p>
    <w:p w:rsidR="0093595F" w:rsidRDefault="00440A5B">
      <w:pPr>
        <w:pStyle w:val="1"/>
        <w:ind w:firstLine="700"/>
        <w:jc w:val="both"/>
      </w:pPr>
      <w:r>
        <w:t>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93595F" w:rsidRDefault="00440A5B">
      <w:pPr>
        <w:pStyle w:val="1"/>
        <w:ind w:firstLine="540"/>
        <w:jc w:val="both"/>
      </w:pPr>
      <w:r>
        <w:t>Глубина при захоронении в два уровня должна быть не менее 2,5 м.</w:t>
      </w:r>
    </w:p>
    <w:p w:rsidR="0093595F" w:rsidRDefault="00440A5B">
      <w:pPr>
        <w:pStyle w:val="1"/>
        <w:ind w:firstLine="700"/>
        <w:jc w:val="both"/>
      </w:pPr>
      <w:r>
        <w:t>Дно могилы должно быть выше уровня грунтовых вод не менее чем на 0,5 м. Толщина земли от верхнего ряда гробов до поверхности должна быть не менее 1 м.</w:t>
      </w:r>
    </w:p>
    <w:p w:rsidR="0093595F" w:rsidRDefault="00440A5B">
      <w:pPr>
        <w:pStyle w:val="1"/>
        <w:ind w:firstLine="700"/>
        <w:jc w:val="both"/>
      </w:pPr>
      <w:r>
        <w:t>Надмогильный холм устраивается высотой не менее 0,5 м.</w:t>
      </w:r>
    </w:p>
    <w:p w:rsidR="0093595F" w:rsidRDefault="00440A5B">
      <w:pPr>
        <w:pStyle w:val="1"/>
        <w:ind w:firstLine="700"/>
        <w:jc w:val="both"/>
      </w:pPr>
      <w:r>
        <w:t>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93595F" w:rsidRDefault="00440A5B">
      <w:pPr>
        <w:pStyle w:val="1"/>
        <w:ind w:firstLine="700"/>
        <w:jc w:val="both"/>
      </w:pPr>
      <w:r>
        <w:t>Захоронение погибших (умерших), имеющих высокий радиационный фон, допускается на специально отведенных участках кладбища, в соответствии с за</w:t>
      </w:r>
      <w:r>
        <w:softHyphen/>
        <w:t>конодательством Российской Федерации по вопросам радиационной безопасно</w:t>
      </w:r>
      <w:r>
        <w:softHyphen/>
        <w:t>сти, глубина могилы должна быть достаточно большой, чтобы не допускать по</w:t>
      </w:r>
      <w:r>
        <w:softHyphen/>
        <w:t>вышения уровня радиации.</w:t>
      </w:r>
    </w:p>
    <w:p w:rsidR="0093595F" w:rsidRDefault="00440A5B">
      <w:pPr>
        <w:pStyle w:val="1"/>
        <w:ind w:firstLine="700"/>
        <w:jc w:val="both"/>
      </w:pPr>
      <w:r>
        <w:t>При погребении больных, умерших вследствие тяжелых инфекционных за</w:t>
      </w:r>
      <w:r>
        <w:softHyphen/>
        <w:t>болеваний, обязательна их дезинфекция. Для этого труп завертывается в ткань, пропитанную 5% раствором лизола или 10% раствором хлорной извести, засы</w:t>
      </w:r>
      <w:r>
        <w:softHyphen/>
        <w:t>паемой на дно могилы слоем в 2-3 см.</w:t>
      </w:r>
    </w:p>
    <w:p w:rsidR="0093595F" w:rsidRDefault="00440A5B">
      <w:pPr>
        <w:pStyle w:val="1"/>
        <w:ind w:firstLine="820"/>
        <w:jc w:val="both"/>
      </w:pPr>
      <w:r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</w:t>
      </w:r>
      <w:r>
        <w:softHyphen/>
        <w:t>шению органа местного самоуправления при наличии санитарно- эпидемиологического заключения.</w:t>
      </w:r>
    </w:p>
    <w:p w:rsidR="0093595F" w:rsidRDefault="00440A5B">
      <w:pPr>
        <w:pStyle w:val="1"/>
        <w:ind w:firstLine="640"/>
        <w:jc w:val="both"/>
      </w:pPr>
      <w:r>
        <w:t>Не рекомендуется проводить перезахоронение ранее одного года.</w:t>
      </w:r>
    </w:p>
    <w:p w:rsidR="0093595F" w:rsidRDefault="00440A5B">
      <w:pPr>
        <w:pStyle w:val="1"/>
        <w:ind w:firstLine="640"/>
        <w:jc w:val="both"/>
      </w:pPr>
      <w:r>
        <w:t>Использование кремации (при необходимости)</w:t>
      </w:r>
    </w:p>
    <w:p w:rsidR="0093595F" w:rsidRDefault="00440A5B">
      <w:pPr>
        <w:pStyle w:val="1"/>
        <w:ind w:firstLine="820"/>
        <w:jc w:val="both"/>
      </w:pPr>
      <w:r>
        <w:t>Кремация-предание тел умерших огню с соблюдением того или иного об</w:t>
      </w:r>
      <w:r>
        <w:softHyphen/>
        <w:t>ряда погребения.</w:t>
      </w:r>
    </w:p>
    <w:p w:rsidR="0093595F" w:rsidRDefault="00440A5B">
      <w:pPr>
        <w:pStyle w:val="1"/>
        <w:ind w:firstLine="820"/>
        <w:jc w:val="both"/>
      </w:pPr>
      <w:r>
        <w:t>Захоронение останков после кремации (прахов) производится в погребаль</w:t>
      </w:r>
      <w:r>
        <w:softHyphen/>
        <w:t>ных урнах, шурфах, методом высыпания в могилу, развешиванием на специаль</w:t>
      </w:r>
      <w:r>
        <w:softHyphen/>
        <w:t>ных участках, на кладбищах, а также над водной поверхностью, лесом с разреше</w:t>
      </w:r>
      <w:r>
        <w:softHyphen/>
        <w:t>ния администрации по согласованию со службой Госсанэпиднадзора.</w:t>
      </w:r>
    </w:p>
    <w:p w:rsidR="0093595F" w:rsidRDefault="00440A5B">
      <w:pPr>
        <w:pStyle w:val="1"/>
        <w:ind w:firstLine="640"/>
        <w:jc w:val="both"/>
      </w:pPr>
      <w:r>
        <w:t>Регистрация и учет массовых погребений</w:t>
      </w:r>
    </w:p>
    <w:p w:rsidR="0093595F" w:rsidRDefault="00440A5B">
      <w:pPr>
        <w:pStyle w:val="1"/>
        <w:ind w:firstLine="760"/>
        <w:jc w:val="both"/>
      </w:pPr>
      <w:r>
        <w:t>Регистрация и учет массовых захоронений производится на общих основа</w:t>
      </w:r>
      <w:r>
        <w:softHyphen/>
        <w:t>ниях в книге захоронений кладбищ, на которых определены номера участков для погребения в братских могилах;</w:t>
      </w:r>
    </w:p>
    <w:p w:rsidR="0093595F" w:rsidRDefault="00440A5B">
      <w:pPr>
        <w:pStyle w:val="1"/>
        <w:ind w:firstLine="760"/>
        <w:jc w:val="both"/>
      </w:pPr>
      <w:r>
        <w:t>Администрацией Большесейского сельсовета, после произведения захоро</w:t>
      </w:r>
      <w:r>
        <w:softHyphen/>
        <w:t>нения, составляется акт в 3-х экземплярах, в котором указывается: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97"/>
        </w:tabs>
        <w:ind w:firstLine="720"/>
        <w:jc w:val="both"/>
      </w:pPr>
      <w:r>
        <w:lastRenderedPageBreak/>
        <w:t>дата захоронения;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регистрационный номер захоронения;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2"/>
        </w:tabs>
        <w:ind w:firstLine="640"/>
        <w:jc w:val="both"/>
      </w:pPr>
      <w:r>
        <w:t>номер участка захоронения;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количество захороненных;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20"/>
        </w:tabs>
        <w:ind w:firstLine="680"/>
      </w:pPr>
      <w:r>
        <w:t>номер свидетельства о смерти и дата его выдачи и орган его выдавший на каждого захороненного;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номер танатологического отделения, в котором находился труп;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2"/>
        </w:tabs>
        <w:ind w:firstLine="640"/>
        <w:jc w:val="both"/>
      </w:pPr>
      <w:r>
        <w:t>регистрационный номер трупа;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фамилия, имя, отчество трупа;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2"/>
        </w:tabs>
        <w:ind w:firstLine="640"/>
        <w:jc w:val="both"/>
      </w:pPr>
      <w:r>
        <w:t>адрес его обнаружения;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адрес его места жительства;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17"/>
        </w:tabs>
        <w:ind w:firstLine="640"/>
        <w:jc w:val="both"/>
      </w:pPr>
      <w:r>
        <w:t>дата его рождения;</w:t>
      </w:r>
    </w:p>
    <w:p w:rsidR="0093595F" w:rsidRDefault="00440A5B">
      <w:pPr>
        <w:pStyle w:val="1"/>
        <w:numPr>
          <w:ilvl w:val="0"/>
          <w:numId w:val="4"/>
        </w:numPr>
        <w:tabs>
          <w:tab w:val="left" w:pos="922"/>
        </w:tabs>
        <w:ind w:firstLine="640"/>
        <w:jc w:val="both"/>
      </w:pPr>
      <w:r>
        <w:t>пол;</w:t>
      </w:r>
    </w:p>
    <w:p w:rsidR="0093595F" w:rsidRDefault="00440A5B">
      <w:pPr>
        <w:pStyle w:val="1"/>
        <w:ind w:firstLine="760"/>
        <w:jc w:val="both"/>
      </w:pPr>
      <w:r>
        <w:t>Первый экземпляр акта остается в администрации Большесейского сельсо</w:t>
      </w:r>
      <w:r>
        <w:softHyphen/>
        <w:t>вета.</w:t>
      </w:r>
    </w:p>
    <w:p w:rsidR="0093595F" w:rsidRDefault="00440A5B">
      <w:pPr>
        <w:pStyle w:val="1"/>
        <w:ind w:firstLine="640"/>
        <w:jc w:val="both"/>
      </w:pPr>
      <w:r>
        <w:t>Второй экземпляр акта поступает в архив.</w:t>
      </w:r>
    </w:p>
    <w:p w:rsidR="0093595F" w:rsidRDefault="00440A5B">
      <w:pPr>
        <w:pStyle w:val="1"/>
        <w:ind w:firstLine="640"/>
        <w:jc w:val="both"/>
      </w:pPr>
      <w:r>
        <w:t>Третий экземпляр акта передается ГБУЗ «Таштыпская ЦРБ».</w:t>
      </w:r>
    </w:p>
    <w:p w:rsidR="0093595F" w:rsidRDefault="00440A5B">
      <w:pPr>
        <w:pStyle w:val="1"/>
        <w:ind w:firstLine="760"/>
        <w:jc w:val="both"/>
      </w:pPr>
      <w:r>
        <w:t>При захоронении неопознанных тел погибших (умерших) их учет произво</w:t>
      </w:r>
      <w:r>
        <w:softHyphen/>
        <w:t>дится по той же схеме, только без паспортных данных.</w:t>
      </w:r>
    </w:p>
    <w:p w:rsidR="0093595F" w:rsidRDefault="00440A5B">
      <w:pPr>
        <w:pStyle w:val="1"/>
        <w:ind w:firstLine="680"/>
        <w:jc w:val="both"/>
      </w:pPr>
      <w:r>
        <w:t>Финансирование работ по организации массового погребения</w:t>
      </w:r>
    </w:p>
    <w:p w:rsidR="0093595F" w:rsidRDefault="00440A5B">
      <w:pPr>
        <w:pStyle w:val="1"/>
        <w:ind w:firstLine="680"/>
        <w:jc w:val="both"/>
        <w:sectPr w:rsidR="0093595F">
          <w:headerReference w:type="default" r:id="rId10"/>
          <w:pgSz w:w="11900" w:h="16840"/>
          <w:pgMar w:top="742" w:right="545" w:bottom="936" w:left="1265" w:header="314" w:footer="508" w:gutter="0"/>
          <w:pgNumType w:start="3"/>
          <w:cols w:space="720"/>
          <w:noEndnote/>
          <w:docGrid w:linePitch="360"/>
        </w:sectPr>
      </w:pPr>
      <w:r>
        <w:t>Финансирование работ по организации массового погребения в братских мо</w:t>
      </w:r>
      <w:r>
        <w:softHyphen/>
        <w:t>гилах, кремации и других захоронений жертв военных действий и крупномас</w:t>
      </w:r>
      <w:r>
        <w:softHyphen/>
        <w:t>штабных катастроф, а также финансирование содержания мест погребений, уста</w:t>
      </w:r>
      <w:r>
        <w:softHyphen/>
        <w:t>новка памятников, создание мемориалов будет осуществляться в соответствии с расходными обязательствами за счет средств бюджетов федеральных органов, бюджета Республики Хакасия, бюджетов органов местного самоуправления.</w:t>
      </w:r>
    </w:p>
    <w:p w:rsidR="0093595F" w:rsidRDefault="0093595F">
      <w:pPr>
        <w:spacing w:line="240" w:lineRule="exact"/>
        <w:rPr>
          <w:sz w:val="19"/>
          <w:szCs w:val="19"/>
        </w:rPr>
      </w:pPr>
    </w:p>
    <w:p w:rsidR="0093595F" w:rsidRDefault="0093595F">
      <w:pPr>
        <w:spacing w:line="240" w:lineRule="exact"/>
        <w:rPr>
          <w:sz w:val="19"/>
          <w:szCs w:val="19"/>
        </w:rPr>
      </w:pPr>
    </w:p>
    <w:p w:rsidR="0093595F" w:rsidRDefault="0093595F">
      <w:pPr>
        <w:spacing w:before="79" w:after="79" w:line="240" w:lineRule="exact"/>
        <w:rPr>
          <w:sz w:val="19"/>
          <w:szCs w:val="19"/>
        </w:rPr>
      </w:pPr>
    </w:p>
    <w:p w:rsidR="0093595F" w:rsidRDefault="0093595F">
      <w:pPr>
        <w:spacing w:line="1" w:lineRule="exact"/>
        <w:sectPr w:rsidR="0093595F">
          <w:headerReference w:type="default" r:id="rId11"/>
          <w:pgSz w:w="11900" w:h="16840"/>
          <w:pgMar w:top="2328" w:right="581" w:bottom="2328" w:left="1488" w:header="0" w:footer="3" w:gutter="0"/>
          <w:pgNumType w:start="2"/>
          <w:cols w:space="720"/>
          <w:noEndnote/>
          <w:docGrid w:linePitch="360"/>
        </w:sectPr>
      </w:pPr>
    </w:p>
    <w:p w:rsidR="0093595F" w:rsidRDefault="00440A5B">
      <w:pPr>
        <w:pStyle w:val="1"/>
        <w:framePr w:w="9658" w:h="998" w:wrap="none" w:vAnchor="text" w:hAnchor="page" w:x="1662" w:y="21"/>
        <w:ind w:firstLine="0"/>
        <w:jc w:val="center"/>
      </w:pPr>
      <w:r>
        <w:t>СОСТАВ</w:t>
      </w:r>
    </w:p>
    <w:p w:rsidR="0093595F" w:rsidRDefault="00440A5B">
      <w:pPr>
        <w:pStyle w:val="1"/>
        <w:framePr w:w="9658" w:h="998" w:wrap="none" w:vAnchor="text" w:hAnchor="page" w:x="1662" w:y="21"/>
        <w:ind w:firstLine="0"/>
        <w:jc w:val="center"/>
      </w:pPr>
      <w:r>
        <w:t>комиссии по срочному захоронению трупов в условиях военного времени и при</w:t>
      </w:r>
      <w:r>
        <w:br/>
        <w:t>чрезвычайных ситуациях</w:t>
      </w:r>
    </w:p>
    <w:p w:rsidR="0093595F" w:rsidRDefault="00D531D6">
      <w:pPr>
        <w:pStyle w:val="1"/>
        <w:framePr w:w="1738" w:h="346" w:wrap="none" w:vAnchor="text" w:hAnchor="page" w:x="1499" w:y="4249"/>
        <w:ind w:firstLine="0"/>
      </w:pPr>
      <w:r>
        <w:t>Шулбаев А.В.</w:t>
      </w:r>
    </w:p>
    <w:p w:rsidR="005B75E5" w:rsidRDefault="00D531D6" w:rsidP="008B2F15">
      <w:pPr>
        <w:pStyle w:val="1"/>
        <w:framePr w:w="2045" w:h="341" w:wrap="none" w:vAnchor="text" w:hAnchor="page" w:x="1494" w:y="5219"/>
        <w:ind w:firstLine="0"/>
      </w:pPr>
      <w:r>
        <w:t>Сагалакова Г.А.</w:t>
      </w:r>
    </w:p>
    <w:p w:rsidR="0093595F" w:rsidRDefault="00D531D6">
      <w:pPr>
        <w:pStyle w:val="1"/>
        <w:framePr w:w="2045" w:h="672" w:wrap="none" w:vAnchor="text" w:hAnchor="page" w:x="1499" w:y="5867"/>
        <w:spacing w:line="185" w:lineRule="auto"/>
        <w:ind w:firstLine="0"/>
      </w:pPr>
      <w:r>
        <w:t>Винокурова Т.Г.</w:t>
      </w:r>
    </w:p>
    <w:p w:rsidR="008B2F15" w:rsidRDefault="008B2F15">
      <w:pPr>
        <w:pStyle w:val="1"/>
        <w:framePr w:w="2045" w:h="672" w:wrap="none" w:vAnchor="text" w:hAnchor="page" w:x="1499" w:y="5867"/>
        <w:spacing w:line="185" w:lineRule="auto"/>
        <w:ind w:firstLine="0"/>
      </w:pPr>
    </w:p>
    <w:p w:rsidR="008B2F15" w:rsidRDefault="008B2F15">
      <w:pPr>
        <w:pStyle w:val="1"/>
        <w:framePr w:w="2045" w:h="672" w:wrap="none" w:vAnchor="text" w:hAnchor="page" w:x="1499" w:y="5867"/>
        <w:spacing w:line="185" w:lineRule="auto"/>
        <w:ind w:firstLine="0"/>
      </w:pPr>
    </w:p>
    <w:p w:rsidR="0093595F" w:rsidRDefault="00440A5B">
      <w:pPr>
        <w:pStyle w:val="1"/>
        <w:framePr w:w="5726" w:h="4565" w:wrap="none" w:vAnchor="text" w:hAnchor="page" w:x="5349" w:y="2324"/>
        <w:numPr>
          <w:ilvl w:val="0"/>
          <w:numId w:val="5"/>
        </w:numPr>
        <w:tabs>
          <w:tab w:val="left" w:pos="1223"/>
        </w:tabs>
        <w:spacing w:after="360"/>
        <w:ind w:left="1060" w:firstLine="0"/>
      </w:pPr>
      <w:r>
        <w:t>специалист 1 категории Большесей</w:t>
      </w:r>
      <w:r>
        <w:softHyphen/>
        <w:t>ского сельсовета председатель комиссии</w:t>
      </w:r>
    </w:p>
    <w:p w:rsidR="0093595F" w:rsidRDefault="00440A5B">
      <w:pPr>
        <w:pStyle w:val="1"/>
        <w:framePr w:w="5726" w:h="4565" w:wrap="none" w:vAnchor="text" w:hAnchor="page" w:x="5349" w:y="2324"/>
        <w:spacing w:line="190" w:lineRule="auto"/>
        <w:ind w:firstLine="0"/>
      </w:pPr>
      <w:r>
        <w:t>Члены комиссии</w:t>
      </w:r>
    </w:p>
    <w:p w:rsidR="0093595F" w:rsidRPr="00F24DAE" w:rsidRDefault="00440A5B">
      <w:pPr>
        <w:pStyle w:val="11"/>
        <w:keepNext/>
        <w:keepLines/>
        <w:framePr w:w="5726" w:h="4565" w:wrap="none" w:vAnchor="text" w:hAnchor="page" w:x="5349" w:y="2324"/>
        <w:rPr>
          <w:lang w:val="ru-RU"/>
        </w:rPr>
      </w:pPr>
      <w:bookmarkStart w:id="1" w:name="bookmark2"/>
      <w:r w:rsidRPr="00F24DAE">
        <w:rPr>
          <w:lang w:val="ru-RU"/>
        </w:rPr>
        <w:t>_</w:t>
      </w:r>
      <w:bookmarkEnd w:id="1"/>
    </w:p>
    <w:p w:rsidR="0093595F" w:rsidRDefault="00440A5B">
      <w:pPr>
        <w:pStyle w:val="1"/>
        <w:framePr w:w="5726" w:h="4565" w:wrap="none" w:vAnchor="text" w:hAnchor="page" w:x="5349" w:y="2324"/>
        <w:numPr>
          <w:ilvl w:val="0"/>
          <w:numId w:val="5"/>
        </w:numPr>
        <w:tabs>
          <w:tab w:val="left" w:pos="1223"/>
        </w:tabs>
        <w:spacing w:after="320"/>
        <w:ind w:left="1060" w:firstLine="0"/>
      </w:pPr>
      <w:r>
        <w:t>начальник ЖКХ Большесейского сельсовета</w:t>
      </w:r>
    </w:p>
    <w:p w:rsidR="0093595F" w:rsidRDefault="008B2F15">
      <w:pPr>
        <w:pStyle w:val="1"/>
        <w:framePr w:w="5726" w:h="4565" w:wrap="none" w:vAnchor="text" w:hAnchor="page" w:x="5349" w:y="2324"/>
        <w:numPr>
          <w:ilvl w:val="0"/>
          <w:numId w:val="5"/>
        </w:numPr>
        <w:tabs>
          <w:tab w:val="left" w:pos="1223"/>
        </w:tabs>
        <w:spacing w:after="320"/>
        <w:ind w:left="1060" w:firstLine="0"/>
      </w:pPr>
      <w:r>
        <w:t>ветврач ГКУ «Таштыпс</w:t>
      </w:r>
      <w:r w:rsidR="00440A5B">
        <w:t>кая Ветстан- ция» (по согласованию)</w:t>
      </w:r>
    </w:p>
    <w:p w:rsidR="0093595F" w:rsidRDefault="00440A5B">
      <w:pPr>
        <w:pStyle w:val="1"/>
        <w:framePr w:w="5726" w:h="4565" w:wrap="none" w:vAnchor="text" w:hAnchor="page" w:x="5349" w:y="2324"/>
        <w:numPr>
          <w:ilvl w:val="0"/>
          <w:numId w:val="5"/>
        </w:numPr>
        <w:tabs>
          <w:tab w:val="left" w:pos="1223"/>
        </w:tabs>
        <w:spacing w:after="340"/>
        <w:ind w:left="1060" w:firstLine="0"/>
      </w:pPr>
      <w:r>
        <w:t>фельдшер ГБУЗ «Таштыпская ЦРБ» (по согласованию)</w:t>
      </w: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8B2F15" w:rsidRDefault="00D531D6" w:rsidP="008B2F15">
      <w:pPr>
        <w:pStyle w:val="1"/>
        <w:framePr w:w="2431" w:h="346" w:wrap="none" w:vAnchor="text" w:hAnchor="page" w:x="1411" w:y="245"/>
        <w:ind w:firstLine="0"/>
      </w:pPr>
      <w:r>
        <w:t>Бутанаев А.Е.</w:t>
      </w: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8B2F15" w:rsidRDefault="008B2F15">
      <w:pPr>
        <w:spacing w:line="360" w:lineRule="exact"/>
      </w:pPr>
    </w:p>
    <w:p w:rsidR="008B2F15" w:rsidRDefault="008B2F15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line="360" w:lineRule="exact"/>
      </w:pPr>
    </w:p>
    <w:p w:rsidR="0093595F" w:rsidRDefault="0093595F">
      <w:pPr>
        <w:spacing w:after="407" w:line="1" w:lineRule="exact"/>
      </w:pPr>
    </w:p>
    <w:p w:rsidR="0093595F" w:rsidRDefault="0093595F">
      <w:pPr>
        <w:spacing w:line="1" w:lineRule="exact"/>
        <w:sectPr w:rsidR="0093595F">
          <w:type w:val="continuous"/>
          <w:pgSz w:w="11900" w:h="16840"/>
          <w:pgMar w:top="2328" w:right="581" w:bottom="2328" w:left="1488" w:header="0" w:footer="1900" w:gutter="0"/>
          <w:cols w:space="720"/>
          <w:noEndnote/>
          <w:docGrid w:linePitch="360"/>
        </w:sectPr>
      </w:pPr>
    </w:p>
    <w:p w:rsidR="0093595F" w:rsidRDefault="00440A5B">
      <w:pPr>
        <w:pStyle w:val="30"/>
        <w:keepNext/>
        <w:keepLines/>
      </w:pPr>
      <w:bookmarkStart w:id="2" w:name="bookmark4"/>
      <w:r>
        <w:rPr>
          <w:b/>
          <w:bCs/>
        </w:rPr>
        <w:lastRenderedPageBreak/>
        <w:t>ПЛАН</w:t>
      </w:r>
      <w:r>
        <w:rPr>
          <w:b/>
          <w:bCs/>
        </w:rPr>
        <w:br/>
      </w:r>
      <w:r>
        <w:t>мероприятий по организ</w:t>
      </w:r>
      <w:r w:rsidR="005B75E5">
        <w:t>ации срочного захоронения трупо</w:t>
      </w:r>
      <w:r>
        <w:t>в военное</w:t>
      </w:r>
      <w:r>
        <w:br/>
        <w:t>время на территории Большесейского сельсовета</w:t>
      </w:r>
      <w:bookmarkEnd w:id="2"/>
    </w:p>
    <w:p w:rsidR="0093595F" w:rsidRDefault="00440A5B">
      <w:pPr>
        <w:pStyle w:val="40"/>
        <w:keepNext/>
        <w:keepLines/>
        <w:numPr>
          <w:ilvl w:val="0"/>
          <w:numId w:val="6"/>
        </w:numPr>
        <w:tabs>
          <w:tab w:val="left" w:pos="305"/>
        </w:tabs>
        <w:jc w:val="center"/>
      </w:pPr>
      <w:bookmarkStart w:id="3" w:name="bookmark6"/>
      <w:r>
        <w:t>Общие положения</w:t>
      </w:r>
      <w:bookmarkEnd w:id="3"/>
    </w:p>
    <w:p w:rsidR="0093595F" w:rsidRDefault="00440A5B">
      <w:pPr>
        <w:pStyle w:val="1"/>
        <w:ind w:firstLine="720"/>
        <w:jc w:val="both"/>
      </w:pPr>
      <w:r>
        <w:t>Организация и проведение работ по погребению (захоронению) тел (остан</w:t>
      </w:r>
      <w:r>
        <w:softHyphen/>
        <w:t>ков) погибших осуществляется в соответствии с положениями и требованиями Федерального закона от 12 января 1996 года № 8-ФЗ «О погребении и похорон</w:t>
      </w:r>
      <w:r>
        <w:softHyphen/>
        <w:t>ном деле», Федерального закона от 12 февраля 1998 года № 28-ФЗ «О граждан</w:t>
      </w:r>
      <w:r>
        <w:softHyphen/>
        <w:t>ской обороне», иных нормативных правовых актов Правительства Российской Федерации, федеральных органов исполнительной власти, Методическими реко</w:t>
      </w:r>
      <w:r>
        <w:softHyphen/>
        <w:t>мендациями по организации срочного захоронения трупов в военное время и в крупномасштабных чрезвычайных ситуациях, авариях, катастрофах в субъектах Российской Федерации.</w:t>
      </w:r>
    </w:p>
    <w:p w:rsidR="0093595F" w:rsidRDefault="00440A5B">
      <w:pPr>
        <w:pStyle w:val="1"/>
        <w:ind w:firstLine="720"/>
        <w:jc w:val="both"/>
      </w:pPr>
      <w:r>
        <w:t>Погребение (захоронение) тел (останков) погибших является частью меро</w:t>
      </w:r>
      <w:r>
        <w:softHyphen/>
        <w:t>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93595F" w:rsidRDefault="00440A5B">
      <w:pPr>
        <w:pStyle w:val="1"/>
        <w:ind w:firstLine="720"/>
        <w:jc w:val="both"/>
      </w:pPr>
      <w:r>
        <w:t>Погребение (захоронение) - обрядовые действия по захоронению тела (ос</w:t>
      </w:r>
      <w:r>
        <w:softHyphen/>
        <w:t>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</w:t>
      </w:r>
      <w:r>
        <w:softHyphen/>
        <w:t>скую могилу).</w:t>
      </w:r>
    </w:p>
    <w:p w:rsidR="0093595F" w:rsidRDefault="00440A5B">
      <w:pPr>
        <w:pStyle w:val="1"/>
        <w:spacing w:after="320"/>
        <w:ind w:firstLine="720"/>
        <w:jc w:val="both"/>
      </w:pPr>
      <w:r>
        <w:t>Места погребения (захоронения) - 9тведенные в соответствии с этически</w:t>
      </w:r>
      <w:r>
        <w:softHyphen/>
        <w:t>ми, санитарными и экологическими требованиями участки земли с сооружаемы</w:t>
      </w:r>
      <w:r>
        <w:softHyphen/>
        <w:t>ми на них кла</w:t>
      </w:r>
      <w:r w:rsidR="0094528B">
        <w:t>дбищами для захоронения тел (ос</w:t>
      </w:r>
      <w:r>
        <w:t>танков) погибших. Места погре</w:t>
      </w:r>
      <w:r>
        <w:softHyphen/>
        <w:t>бения (захоронения) подразделяются в зависимости от принадлежности на госу</w:t>
      </w:r>
      <w:r>
        <w:softHyphen/>
        <w:t>дарственные и муниципальные, по обычаям на общественные, вероисповедаль</w:t>
      </w:r>
      <w:r>
        <w:softHyphen/>
        <w:t>ные и воинские.</w:t>
      </w:r>
    </w:p>
    <w:p w:rsidR="0093595F" w:rsidRDefault="00440A5B">
      <w:pPr>
        <w:pStyle w:val="40"/>
        <w:keepNext/>
        <w:keepLines/>
        <w:numPr>
          <w:ilvl w:val="0"/>
          <w:numId w:val="6"/>
        </w:numPr>
        <w:tabs>
          <w:tab w:val="left" w:pos="409"/>
        </w:tabs>
        <w:jc w:val="center"/>
      </w:pPr>
      <w:bookmarkStart w:id="4" w:name="bookmark8"/>
      <w:r>
        <w:t>Порядок выполнения работ</w:t>
      </w:r>
      <w:bookmarkEnd w:id="4"/>
    </w:p>
    <w:p w:rsidR="0093595F" w:rsidRDefault="00440A5B">
      <w:pPr>
        <w:pStyle w:val="1"/>
        <w:ind w:firstLine="720"/>
        <w:jc w:val="both"/>
      </w:pPr>
      <w:r>
        <w:t>Организация погребения (захоронения) тел (останков) погибших предпола</w:t>
      </w:r>
      <w:r>
        <w:softHyphen/>
        <w:t>гает проведение работ по поиску тел (останков), фиксированию мест их обнару</w:t>
      </w:r>
      <w:r>
        <w:softHyphen/>
        <w:t>жения, извлечению и первичной обработке погибших, опознанию и документи</w:t>
      </w:r>
      <w:r>
        <w:softHyphen/>
        <w:t>рованию, выбору мест погребения (захоронения), перевозке к ним и захоронению погибших.</w:t>
      </w:r>
    </w:p>
    <w:p w:rsidR="0093595F" w:rsidRDefault="00440A5B">
      <w:pPr>
        <w:pStyle w:val="1"/>
        <w:spacing w:after="320"/>
        <w:ind w:firstLine="720"/>
        <w:jc w:val="both"/>
        <w:sectPr w:rsidR="0093595F">
          <w:pgSz w:w="11900" w:h="16840"/>
          <w:pgMar w:top="2645" w:right="693" w:bottom="1480" w:left="1213" w:header="0" w:footer="1052" w:gutter="0"/>
          <w:cols w:space="720"/>
          <w:noEndnote/>
          <w:docGrid w:linePitch="360"/>
        </w:sectPr>
      </w:pPr>
      <w:r>
        <w:t>Указанные работы организуются ЖКХ Большесейского сельсовета в тес</w:t>
      </w:r>
      <w:r>
        <w:softHyphen/>
        <w:t>ном взаимодействии со службами ГО Большесейского сельсовета (медицинской и охраны общественного порядка) и органами военного командования.</w:t>
      </w:r>
    </w:p>
    <w:p w:rsidR="0093595F" w:rsidRDefault="00440A5B">
      <w:pPr>
        <w:pStyle w:val="1"/>
        <w:ind w:firstLine="720"/>
        <w:jc w:val="both"/>
      </w:pPr>
      <w:r>
        <w:lastRenderedPageBreak/>
        <w:t>Практическое выполнение работ возлагается на группу по захоронению (погребению) тел (останков) погибших в составе сил гражданской обороны и на привлекаемых к совместной работе с ней специалистов.</w:t>
      </w:r>
    </w:p>
    <w:p w:rsidR="0093595F" w:rsidRDefault="00440A5B">
      <w:pPr>
        <w:pStyle w:val="1"/>
        <w:ind w:firstLine="720"/>
        <w:jc w:val="both"/>
      </w:pPr>
      <w:r>
        <w:t>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</w:p>
    <w:p w:rsidR="0093595F" w:rsidRDefault="00440A5B">
      <w:pPr>
        <w:pStyle w:val="1"/>
        <w:spacing w:after="320"/>
        <w:ind w:firstLine="720"/>
        <w:jc w:val="both"/>
      </w:pPr>
      <w:r>
        <w:t>В непосредственной близости от мест массового захоронения развертыва</w:t>
      </w:r>
      <w:r>
        <w:softHyphen/>
        <w:t>ется станция обеззараживания одежды.</w:t>
      </w:r>
    </w:p>
    <w:p w:rsidR="0093595F" w:rsidRDefault="00440A5B">
      <w:pPr>
        <w:pStyle w:val="40"/>
        <w:keepNext/>
        <w:keepLines/>
        <w:numPr>
          <w:ilvl w:val="0"/>
          <w:numId w:val="6"/>
        </w:numPr>
        <w:tabs>
          <w:tab w:val="left" w:pos="1914"/>
        </w:tabs>
        <w:ind w:left="3640" w:hanging="2240"/>
        <w:jc w:val="both"/>
      </w:pPr>
      <w:bookmarkStart w:id="5" w:name="bookmark10"/>
      <w:r>
        <w:t>Организация поиска, извлечения и первичной обработки тел (останков) погибших</w:t>
      </w:r>
      <w:bookmarkEnd w:id="5"/>
    </w:p>
    <w:p w:rsidR="0093595F" w:rsidRDefault="00440A5B">
      <w:pPr>
        <w:pStyle w:val="1"/>
        <w:ind w:firstLine="720"/>
        <w:jc w:val="both"/>
      </w:pPr>
      <w:r>
        <w:t>Поиск и извлечение тел (останков) погибших из-под завалов зданий и со</w:t>
      </w:r>
      <w:r>
        <w:softHyphen/>
        <w:t>оружений, подвальных и других заглубленных помещений осуществляется сила</w:t>
      </w:r>
      <w:r>
        <w:softHyphen/>
        <w:t>ми, привлекаемыми к ведению АСДНР.</w:t>
      </w:r>
    </w:p>
    <w:p w:rsidR="0093595F" w:rsidRDefault="00440A5B">
      <w:pPr>
        <w:pStyle w:val="1"/>
        <w:ind w:firstLine="720"/>
        <w:jc w:val="both"/>
      </w:pPr>
      <w:r>
        <w:t>Поиск тел (останков) погибших осуществляется в ходе проведения развед</w:t>
      </w:r>
      <w:r>
        <w:softHyphen/>
        <w:t>ки, по данным опросов местного населения, заявлениям официальных органов и граждан, а также при разборке завалов, визуальном осмотре местности, помеще</w:t>
      </w:r>
      <w:r>
        <w:softHyphen/>
        <w:t>ний зданий и сооружений, включая подвальные.</w:t>
      </w:r>
    </w:p>
    <w:p w:rsidR="0093595F" w:rsidRDefault="00440A5B">
      <w:pPr>
        <w:pStyle w:val="1"/>
        <w:ind w:firstLine="720"/>
        <w:jc w:val="both"/>
      </w:pPr>
      <w:r>
        <w:t>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</w:t>
      </w:r>
      <w:r>
        <w:softHyphen/>
        <w:t>лезным) дорогам, элементам путепроводов и т.п., не подвергающимся значитель</w:t>
      </w:r>
      <w:r>
        <w:softHyphen/>
        <w:t>ным изменениям в течение времени).</w:t>
      </w:r>
    </w:p>
    <w:p w:rsidR="0093595F" w:rsidRDefault="00440A5B">
      <w:pPr>
        <w:pStyle w:val="1"/>
        <w:ind w:firstLine="720"/>
        <w:jc w:val="both"/>
      </w:pPr>
      <w:r>
        <w:t>Вскрытие трупов, с подозрением на карантинную инфекцию и умерших от неизвестных причин, организуется на базе морга Таштыпской ЦРБ. Транспорти</w:t>
      </w:r>
      <w:r>
        <w:softHyphen/>
        <w:t>ровка и захоронение производится в соответствии с паталогоанатомической инст</w:t>
      </w:r>
      <w:r>
        <w:softHyphen/>
        <w:t>рукцией.</w:t>
      </w:r>
    </w:p>
    <w:p w:rsidR="0093595F" w:rsidRDefault="00440A5B">
      <w:pPr>
        <w:pStyle w:val="1"/>
        <w:spacing w:after="320"/>
        <w:ind w:firstLine="720"/>
        <w:jc w:val="both"/>
      </w:pPr>
      <w:r>
        <w:t>Первичная обработка тел погибших, в случае необходимости, производится с целью обеспечения условий для их опознания и транспортировки к местам по</w:t>
      </w:r>
      <w:r>
        <w:softHyphen/>
        <w:t>гребения (захоронения).</w:t>
      </w:r>
    </w:p>
    <w:p w:rsidR="0093595F" w:rsidRDefault="00440A5B">
      <w:pPr>
        <w:pStyle w:val="40"/>
        <w:keepNext/>
        <w:keepLines/>
        <w:numPr>
          <w:ilvl w:val="0"/>
          <w:numId w:val="6"/>
        </w:numPr>
        <w:tabs>
          <w:tab w:val="left" w:pos="495"/>
        </w:tabs>
        <w:jc w:val="center"/>
      </w:pPr>
      <w:bookmarkStart w:id="6" w:name="bookmark12"/>
      <w:r>
        <w:t>Проведение опознания тел погибших</w:t>
      </w:r>
      <w:bookmarkEnd w:id="6"/>
    </w:p>
    <w:p w:rsidR="0093595F" w:rsidRDefault="00440A5B">
      <w:pPr>
        <w:pStyle w:val="1"/>
        <w:ind w:firstLine="720"/>
        <w:jc w:val="both"/>
      </w:pPr>
      <w:r>
        <w:t>Опознание тел (останков) производится с целью установления личности по</w:t>
      </w:r>
      <w:r>
        <w:softHyphen/>
        <w:t>гибших граждан.</w:t>
      </w:r>
    </w:p>
    <w:p w:rsidR="0093595F" w:rsidRDefault="00440A5B">
      <w:pPr>
        <w:pStyle w:val="1"/>
        <w:ind w:firstLine="720"/>
        <w:jc w:val="both"/>
      </w:pPr>
      <w:r>
        <w:t>Осмотр тел (останков) погибших производится сотрудниками правоохрани</w:t>
      </w:r>
      <w:r>
        <w:softHyphen/>
        <w:t>тельных органов в присутствии специалистов - медицинских работников (судмед</w:t>
      </w:r>
      <w:r>
        <w:softHyphen/>
        <w:t>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93595F" w:rsidRDefault="00440A5B">
      <w:pPr>
        <w:pStyle w:val="1"/>
        <w:spacing w:after="320"/>
        <w:ind w:firstLine="720"/>
        <w:jc w:val="both"/>
      </w:pPr>
      <w:r>
        <w:t>В особых случаях, когда позволяет обстановка, установление личности мо</w:t>
      </w:r>
      <w:r>
        <w:softHyphen/>
        <w:t>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93595F" w:rsidRDefault="00440A5B">
      <w:pPr>
        <w:pStyle w:val="1"/>
        <w:numPr>
          <w:ilvl w:val="0"/>
          <w:numId w:val="6"/>
        </w:numPr>
        <w:tabs>
          <w:tab w:val="left" w:pos="398"/>
        </w:tabs>
        <w:spacing w:after="320"/>
        <w:ind w:left="4360" w:hanging="4360"/>
        <w:jc w:val="both"/>
      </w:pPr>
      <w:r>
        <w:rPr>
          <w:b/>
          <w:bCs/>
        </w:rPr>
        <w:t>Организация перевозки тел (останков) погибших к местам погребения (за</w:t>
      </w:r>
      <w:r>
        <w:rPr>
          <w:b/>
          <w:bCs/>
        </w:rPr>
        <w:softHyphen/>
        <w:t>хоронения)</w:t>
      </w:r>
    </w:p>
    <w:p w:rsidR="0093595F" w:rsidRDefault="00440A5B">
      <w:pPr>
        <w:pStyle w:val="1"/>
        <w:ind w:firstLine="740"/>
        <w:jc w:val="both"/>
      </w:pPr>
      <w:r>
        <w:t>Перевозка тел (останков) погибших с мест обнаружения к местам погребе</w:t>
      </w:r>
      <w:r>
        <w:softHyphen/>
        <w:t xml:space="preserve">ния </w:t>
      </w:r>
      <w:r>
        <w:lastRenderedPageBreak/>
        <w:t>(захоронения) производится штатным автотранспортом звена по захоронению под контролем специалистов медицинской службы.</w:t>
      </w:r>
    </w:p>
    <w:p w:rsidR="0093595F" w:rsidRDefault="00440A5B">
      <w:pPr>
        <w:pStyle w:val="1"/>
        <w:ind w:firstLine="740"/>
        <w:jc w:val="both"/>
      </w:pPr>
      <w:r>
        <w:t>Для организации перевозки тел (останков) погибших к местам погребения (захоронения) в Большесейском сельсовете планируется использовать 1 ед. тех</w:t>
      </w:r>
      <w:r>
        <w:softHyphen/>
        <w:t>ники.</w:t>
      </w:r>
    </w:p>
    <w:p w:rsidR="0093595F" w:rsidRDefault="00440A5B">
      <w:pPr>
        <w:pStyle w:val="1"/>
        <w:spacing w:after="300"/>
        <w:ind w:firstLine="740"/>
        <w:jc w:val="both"/>
      </w:pPr>
      <w:r>
        <w:t>Транспорт, предназначенный для перевозки тел (останков) погибших, спе</w:t>
      </w:r>
      <w:r>
        <w:softHyphen/>
        <w:t>циально оборудуется и имеет соответствующие обозначения (надписи).</w:t>
      </w:r>
    </w:p>
    <w:p w:rsidR="0093595F" w:rsidRDefault="00440A5B">
      <w:pPr>
        <w:pStyle w:val="40"/>
        <w:keepNext/>
        <w:keepLines/>
        <w:numPr>
          <w:ilvl w:val="0"/>
          <w:numId w:val="6"/>
        </w:numPr>
        <w:tabs>
          <w:tab w:val="left" w:pos="615"/>
          <w:tab w:val="left" w:pos="4483"/>
        </w:tabs>
        <w:spacing w:after="300"/>
        <w:jc w:val="both"/>
      </w:pPr>
      <w:bookmarkStart w:id="7" w:name="bookmark14"/>
      <w:r>
        <w:t>Выбор</w:t>
      </w:r>
      <w:r w:rsidR="005B75E5">
        <w:t xml:space="preserve"> и оборудование мест погребения </w:t>
      </w:r>
      <w:r>
        <w:t>(з</w:t>
      </w:r>
      <w:r w:rsidR="005B75E5">
        <w:t xml:space="preserve">ахоронения) тел (останков) </w:t>
      </w:r>
      <w:r>
        <w:tab/>
      </w:r>
      <w:r w:rsidR="005B75E5">
        <w:t>по</w:t>
      </w:r>
      <w:r>
        <w:t>гибших</w:t>
      </w:r>
      <w:bookmarkEnd w:id="7"/>
    </w:p>
    <w:p w:rsidR="0093595F" w:rsidRDefault="00440A5B">
      <w:pPr>
        <w:pStyle w:val="1"/>
        <w:spacing w:after="300"/>
        <w:ind w:firstLine="740"/>
        <w:jc w:val="both"/>
      </w:pPr>
      <w:r>
        <w:t>Для погребения (захоронения) тел (останков) погибших предусмотрено ис</w:t>
      </w:r>
      <w:r>
        <w:softHyphen/>
        <w:t>пользование одного (вновь создаваемого) кладбища, расположенного на террито</w:t>
      </w:r>
      <w:r>
        <w:softHyphen/>
        <w:t>рии Большесейского сельсовета в районе фермы ООО «Нива».</w:t>
      </w:r>
    </w:p>
    <w:p w:rsidR="0093595F" w:rsidRDefault="00440A5B">
      <w:pPr>
        <w:pStyle w:val="1"/>
        <w:ind w:firstLine="740"/>
        <w:jc w:val="both"/>
      </w:pPr>
      <w:r>
        <w:t>При обнаружении мест массовой гибели людей их погребение (захороне</w:t>
      </w:r>
      <w:r>
        <w:softHyphen/>
        <w:t>ние) может осуществляться в братских могилах с соблюдением требований Руко</w:t>
      </w:r>
      <w:r>
        <w:softHyphen/>
        <w:t>водства по санитарно-гигиеническому обеспечению населения в чрезвычайных ситуациях, утвержденного первым заместителем Министра здравоохранения Рос</w:t>
      </w:r>
      <w:r>
        <w:softHyphen/>
        <w:t>сийской Федерации 24 августа 1998 года:</w:t>
      </w:r>
    </w:p>
    <w:p w:rsidR="0093595F" w:rsidRDefault="00440A5B">
      <w:pPr>
        <w:pStyle w:val="1"/>
        <w:numPr>
          <w:ilvl w:val="0"/>
          <w:numId w:val="7"/>
        </w:numPr>
        <w:tabs>
          <w:tab w:val="left" w:pos="951"/>
        </w:tabs>
        <w:ind w:firstLine="740"/>
        <w:jc w:val="both"/>
      </w:pPr>
      <w:r>
        <w:t>размер братской могилы определяется из расчета, что на каждое тело (ос</w:t>
      </w:r>
      <w:r>
        <w:softHyphen/>
        <w:t>танки) отводится не менее 1,2 м</w:t>
      </w:r>
      <w:r>
        <w:rPr>
          <w:vertAlign w:val="superscript"/>
        </w:rPr>
        <w:t>2</w:t>
      </w:r>
      <w:r>
        <w:t xml:space="preserve"> площади;</w:t>
      </w:r>
    </w:p>
    <w:p w:rsidR="0093595F" w:rsidRDefault="00440A5B">
      <w:pPr>
        <w:pStyle w:val="1"/>
        <w:numPr>
          <w:ilvl w:val="0"/>
          <w:numId w:val="7"/>
        </w:numPr>
        <w:tabs>
          <w:tab w:val="left" w:pos="1638"/>
        </w:tabs>
        <w:ind w:firstLine="740"/>
        <w:jc w:val="both"/>
      </w:pPr>
      <w:r>
        <w:t>в одну братскую могилу можно захоронить не более 100 тел (останков);</w:t>
      </w:r>
    </w:p>
    <w:p w:rsidR="0093595F" w:rsidRDefault="00440A5B">
      <w:pPr>
        <w:pStyle w:val="1"/>
        <w:numPr>
          <w:ilvl w:val="0"/>
          <w:numId w:val="7"/>
        </w:numPr>
        <w:tabs>
          <w:tab w:val="left" w:pos="941"/>
        </w:tabs>
        <w:ind w:firstLine="740"/>
        <w:jc w:val="both"/>
      </w:pPr>
      <w:r>
        <w:t>допускается укладывать трупы в два ряда, при этом нижний ряд засыпает</w:t>
      </w:r>
      <w:r>
        <w:softHyphen/>
        <w:t>ся землей высотой 0,5 метра;</w:t>
      </w:r>
    </w:p>
    <w:p w:rsidR="0093595F" w:rsidRDefault="00440A5B">
      <w:pPr>
        <w:pStyle w:val="1"/>
        <w:numPr>
          <w:ilvl w:val="0"/>
          <w:numId w:val="7"/>
        </w:numPr>
        <w:tabs>
          <w:tab w:val="left" w:pos="941"/>
        </w:tabs>
        <w:ind w:firstLine="740"/>
        <w:jc w:val="both"/>
      </w:pPr>
      <w:r>
        <w:t>от верхнего ряда до поверхности земли должен быть слой не менее 1 мет</w:t>
      </w:r>
      <w:r>
        <w:softHyphen/>
        <w:t>ра;</w:t>
      </w:r>
    </w:p>
    <w:p w:rsidR="0093595F" w:rsidRDefault="00440A5B">
      <w:pPr>
        <w:pStyle w:val="1"/>
        <w:numPr>
          <w:ilvl w:val="0"/>
          <w:numId w:val="7"/>
        </w:numPr>
        <w:tabs>
          <w:tab w:val="left" w:pos="1638"/>
        </w:tabs>
        <w:spacing w:after="120"/>
        <w:ind w:firstLine="740"/>
        <w:jc w:val="both"/>
      </w:pPr>
      <w:r>
        <w:t>надмогильный холм делается высотой не ниже 0,5 метра.</w:t>
      </w:r>
    </w:p>
    <w:p w:rsidR="0093595F" w:rsidRDefault="00440A5B">
      <w:pPr>
        <w:pStyle w:val="32"/>
      </w:pPr>
      <w:r>
        <w:t>I</w:t>
      </w:r>
    </w:p>
    <w:p w:rsidR="0093595F" w:rsidRDefault="00440A5B">
      <w:pPr>
        <w:pStyle w:val="1"/>
        <w:spacing w:after="300" w:line="211" w:lineRule="auto"/>
        <w:ind w:firstLine="0"/>
        <w:jc w:val="center"/>
      </w:pPr>
      <w:r>
        <w:rPr>
          <w:b/>
          <w:bCs/>
        </w:rPr>
        <w:t>VII. Организация погребения (захоронения) тел (останков) погибших</w:t>
      </w:r>
    </w:p>
    <w:p w:rsidR="0093595F" w:rsidRDefault="00440A5B">
      <w:pPr>
        <w:pStyle w:val="1"/>
        <w:ind w:firstLine="740"/>
        <w:jc w:val="both"/>
      </w:pPr>
      <w:r>
        <w:t>Погребение (захоронение) тел (останков) погибших осуществляется в соот</w:t>
      </w:r>
      <w:r>
        <w:softHyphen/>
        <w:t>ветствии с Федеральным законом России от 12 января 1996 года № 8-ФЗ и с уче</w:t>
      </w:r>
      <w:r>
        <w:softHyphen/>
        <w:t>том национальных обычаев и традиций, не противоречащих санитарным и иным требованиям.</w:t>
      </w:r>
    </w:p>
    <w:p w:rsidR="0093595F" w:rsidRDefault="00440A5B">
      <w:pPr>
        <w:pStyle w:val="1"/>
        <w:ind w:firstLine="740"/>
        <w:jc w:val="both"/>
      </w:pPr>
      <w:r>
        <w:t>Погребение (захоронение) тел (останков) погибших возлагается на звено по захоронению.</w:t>
      </w:r>
    </w:p>
    <w:p w:rsidR="0093595F" w:rsidRDefault="00440A5B">
      <w:pPr>
        <w:pStyle w:val="1"/>
        <w:ind w:firstLine="740"/>
        <w:jc w:val="both"/>
      </w:pPr>
      <w:r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</w:t>
      </w:r>
      <w:r>
        <w:softHyphen/>
        <w:t>ся в полиэтиленовый мешок), пропитанную 5% раствором лизола или 10% рас</w:t>
      </w:r>
      <w:r>
        <w:softHyphen/>
        <w:t>твором хлорной извести. Гроб должен быть плотно сколочен, на его дно насыпа</w:t>
      </w:r>
      <w:r>
        <w:softHyphen/>
        <w:t>ется слой хлорной извести толщиной 2-3 сантиметра.</w:t>
      </w:r>
    </w:p>
    <w:p w:rsidR="0093595F" w:rsidRDefault="00440A5B">
      <w:pPr>
        <w:pStyle w:val="1"/>
        <w:ind w:firstLine="740"/>
        <w:jc w:val="both"/>
      </w:pPr>
      <w:r>
        <w:t>Для перевозки дезинфецирующих средств группе захоронения будет выде</w:t>
      </w:r>
      <w:r>
        <w:softHyphen/>
        <w:t>лятся 1 грузовой автомобиль от ООО «Нива».</w:t>
      </w:r>
    </w:p>
    <w:p w:rsidR="0093595F" w:rsidRDefault="00440A5B">
      <w:pPr>
        <w:pStyle w:val="1"/>
        <w:spacing w:after="300"/>
        <w:ind w:firstLine="740"/>
        <w:jc w:val="both"/>
      </w:pPr>
      <w:r>
        <w:t>Для проведения дезинфекции из средств ГБУЗ «Таштыпская ЦРБ» планиру</w:t>
      </w:r>
      <w:r>
        <w:softHyphen/>
        <w:t>ется выделение дезинфицирующих веществ и растворов:</w:t>
      </w:r>
    </w:p>
    <w:sectPr w:rsidR="0093595F">
      <w:headerReference w:type="default" r:id="rId12"/>
      <w:pgSz w:w="11900" w:h="16840"/>
      <w:pgMar w:top="744" w:right="164" w:bottom="714" w:left="1632" w:header="316" w:footer="28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88" w:rsidRDefault="00AE0188">
      <w:r>
        <w:separator/>
      </w:r>
    </w:p>
  </w:endnote>
  <w:endnote w:type="continuationSeparator" w:id="0">
    <w:p w:rsidR="00AE0188" w:rsidRDefault="00A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88" w:rsidRDefault="00AE0188"/>
  </w:footnote>
  <w:footnote w:type="continuationSeparator" w:id="0">
    <w:p w:rsidR="00AE0188" w:rsidRDefault="00AE01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5F" w:rsidRDefault="00440A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4614545</wp:posOffset>
              </wp:positionH>
              <wp:positionV relativeFrom="page">
                <wp:posOffset>587375</wp:posOffset>
              </wp:positionV>
              <wp:extent cx="2139950" cy="7556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31D6" w:rsidRPr="00D531D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постановлению Главы</w:t>
                          </w:r>
                        </w:p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Большесейского сельсовета</w:t>
                          </w:r>
                        </w:p>
                        <w:p w:rsidR="0093595F" w:rsidRDefault="00BB1881">
                          <w:pPr>
                            <w:pStyle w:val="22"/>
                            <w:tabs>
                              <w:tab w:val="right" w:pos="3365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 «    </w:t>
                          </w:r>
                          <w:r w:rsidR="004B5C1E">
                            <w:rPr>
                              <w:sz w:val="28"/>
                              <w:szCs w:val="28"/>
                            </w:rPr>
                            <w:t xml:space="preserve">» ________ </w:t>
                          </w:r>
                          <w:r w:rsidR="00440A5B">
                            <w:rPr>
                              <w:sz w:val="28"/>
                              <w:szCs w:val="28"/>
                            </w:rPr>
                            <w:t>2014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63.35pt;margin-top:46.25pt;width:168.5pt;height:5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" filled="f" stroked="f">
              <v:textbox style="mso-fit-shape-to-text:t" inset="0,0,0,0">
                <w:txbxContent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31D6" w:rsidRPr="00D531D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постановлению Главы</w:t>
                    </w:r>
                  </w:p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Большесейского сельсовета</w:t>
                    </w:r>
                  </w:p>
                  <w:p w:rsidR="0093595F" w:rsidRDefault="00BB1881">
                    <w:pPr>
                      <w:pStyle w:val="22"/>
                      <w:tabs>
                        <w:tab w:val="right" w:pos="336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от «    </w:t>
                    </w:r>
                    <w:r w:rsidR="004B5C1E">
                      <w:rPr>
                        <w:sz w:val="28"/>
                        <w:szCs w:val="28"/>
                      </w:rPr>
                      <w:t xml:space="preserve">» ________ </w:t>
                    </w:r>
                    <w:r w:rsidR="00440A5B">
                      <w:rPr>
                        <w:sz w:val="28"/>
                        <w:szCs w:val="28"/>
                      </w:rPr>
                      <w:t>2014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5F" w:rsidRDefault="009359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5F" w:rsidRDefault="00440A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4605020</wp:posOffset>
              </wp:positionH>
              <wp:positionV relativeFrom="page">
                <wp:posOffset>494030</wp:posOffset>
              </wp:positionV>
              <wp:extent cx="2139950" cy="7378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737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31D6" w:rsidRPr="00D531D6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постановлению Главы</w:t>
                          </w:r>
                        </w:p>
                        <w:p w:rsidR="0093595F" w:rsidRDefault="00440A5B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Большесейского сельсовета</w:t>
                          </w:r>
                        </w:p>
                        <w:p w:rsidR="0093595F" w:rsidRDefault="00BB188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 «   </w:t>
                          </w:r>
                          <w:r w:rsidR="00440A5B">
                            <w:rPr>
                              <w:sz w:val="28"/>
                              <w:szCs w:val="28"/>
                            </w:rPr>
                            <w:t>»</w:t>
                          </w:r>
                          <w:r w:rsidR="004B5C1E">
                            <w:rPr>
                              <w:sz w:val="28"/>
                              <w:szCs w:val="28"/>
                            </w:rPr>
                            <w:t xml:space="preserve"> 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</w:t>
                          </w:r>
                          <w:r w:rsidR="004B5C1E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2014</w:t>
                          </w:r>
                          <w:r w:rsidR="00440A5B">
                            <w:rPr>
                              <w:sz w:val="28"/>
                              <w:szCs w:val="28"/>
                            </w:rPr>
                            <w:t xml:space="preserve"> г.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362.6pt;margin-top:38.9pt;width:168.5pt;height:5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" filled="f" stroked="f">
              <v:textbox style="mso-fit-shape-to-text:t" inset="0,0,0,0">
                <w:txbxContent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31D6" w:rsidRPr="00D531D6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постановлению Главы</w:t>
                    </w:r>
                  </w:p>
                  <w:p w:rsidR="0093595F" w:rsidRDefault="00440A5B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Большесейского сельсовета</w:t>
                    </w:r>
                  </w:p>
                  <w:p w:rsidR="0093595F" w:rsidRDefault="00BB188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от «   </w:t>
                    </w:r>
                    <w:r w:rsidR="00440A5B">
                      <w:rPr>
                        <w:sz w:val="28"/>
                        <w:szCs w:val="28"/>
                      </w:rPr>
                      <w:t>»</w:t>
                    </w:r>
                    <w:r w:rsidR="004B5C1E">
                      <w:rPr>
                        <w:sz w:val="28"/>
                        <w:szCs w:val="28"/>
                      </w:rPr>
                      <w:t xml:space="preserve"> _____</w:t>
                    </w:r>
                    <w:r>
                      <w:rPr>
                        <w:sz w:val="28"/>
                        <w:szCs w:val="28"/>
                      </w:rPr>
                      <w:t>_</w:t>
                    </w:r>
                    <w:r w:rsidR="004B5C1E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2014</w:t>
                    </w:r>
                    <w:r w:rsidR="00440A5B">
                      <w:rPr>
                        <w:sz w:val="28"/>
                        <w:szCs w:val="28"/>
                      </w:rPr>
                      <w:t xml:space="preserve">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5F" w:rsidRDefault="009359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61E7"/>
    <w:multiLevelType w:val="multilevel"/>
    <w:tmpl w:val="57363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E48F0"/>
    <w:multiLevelType w:val="multilevel"/>
    <w:tmpl w:val="DA50A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06030"/>
    <w:multiLevelType w:val="multilevel"/>
    <w:tmpl w:val="A906B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87605"/>
    <w:multiLevelType w:val="multilevel"/>
    <w:tmpl w:val="CB6E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43FD2"/>
    <w:multiLevelType w:val="multilevel"/>
    <w:tmpl w:val="2E74A2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75999"/>
    <w:multiLevelType w:val="multilevel"/>
    <w:tmpl w:val="F51A9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B06F1"/>
    <w:multiLevelType w:val="multilevel"/>
    <w:tmpl w:val="F4D89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F"/>
    <w:rsid w:val="00112E8B"/>
    <w:rsid w:val="00440A5B"/>
    <w:rsid w:val="004B5C1E"/>
    <w:rsid w:val="0057554A"/>
    <w:rsid w:val="005B75E5"/>
    <w:rsid w:val="008B2F15"/>
    <w:rsid w:val="0093595F"/>
    <w:rsid w:val="0094528B"/>
    <w:rsid w:val="00A80B2D"/>
    <w:rsid w:val="00AE0188"/>
    <w:rsid w:val="00BB1881"/>
    <w:rsid w:val="00D531D6"/>
    <w:rsid w:val="00F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2E7B2-1B8B-4B40-84A0-09B3E14D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1E2B8F"/>
      <w:sz w:val="13"/>
      <w:szCs w:val="13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1E2B8F"/>
      <w:sz w:val="13"/>
      <w:szCs w:val="13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jc w:val="center"/>
    </w:pPr>
    <w:rPr>
      <w:rFonts w:ascii="Arial" w:eastAsia="Arial" w:hAnsi="Arial" w:cs="Arial"/>
      <w:color w:val="1E2B8F"/>
      <w:sz w:val="13"/>
      <w:szCs w:val="13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ind w:firstLine="1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firstLine="240"/>
      <w:outlineLvl w:val="1"/>
    </w:pPr>
    <w:rPr>
      <w:rFonts w:ascii="Arial" w:eastAsia="Arial" w:hAnsi="Arial" w:cs="Arial"/>
      <w:i/>
      <w:iCs/>
      <w:sz w:val="36"/>
      <w:szCs w:val="36"/>
    </w:rPr>
  </w:style>
  <w:style w:type="paragraph" w:customStyle="1" w:styleId="11">
    <w:name w:val="Заголовок №1"/>
    <w:basedOn w:val="a"/>
    <w:link w:val="10"/>
    <w:pPr>
      <w:spacing w:line="190" w:lineRule="auto"/>
      <w:ind w:left="2780"/>
      <w:outlineLvl w:val="0"/>
    </w:pPr>
    <w:rPr>
      <w:rFonts w:ascii="Times New Roman" w:eastAsia="Times New Roman" w:hAnsi="Times New Roman" w:cs="Times New Roman"/>
      <w:i/>
      <w:iCs/>
      <w:sz w:val="52"/>
      <w:szCs w:val="52"/>
      <w:lang w:val="en-US" w:eastAsia="en-US" w:bidi="en-US"/>
    </w:rPr>
  </w:style>
  <w:style w:type="paragraph" w:customStyle="1" w:styleId="30">
    <w:name w:val="Заголовок №3"/>
    <w:basedOn w:val="a"/>
    <w:link w:val="3"/>
    <w:pPr>
      <w:spacing w:after="320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Заголовок №4"/>
    <w:basedOn w:val="a"/>
    <w:link w:val="4"/>
    <w:pPr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Arial" w:eastAsia="Arial" w:hAnsi="Arial" w:cs="Arial"/>
      <w:color w:val="1E2B8F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F24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4DAE"/>
    <w:rPr>
      <w:color w:val="000000"/>
    </w:rPr>
  </w:style>
  <w:style w:type="paragraph" w:styleId="aa">
    <w:name w:val="footer"/>
    <w:basedOn w:val="a"/>
    <w:link w:val="ab"/>
    <w:uiPriority w:val="99"/>
    <w:unhideWhenUsed/>
    <w:rsid w:val="00F24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4D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678E-E27D-4DA4-A50E-9C74828A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2023-10-06T07:00:00Z</dcterms:created>
  <dcterms:modified xsi:type="dcterms:W3CDTF">2023-10-06T07:38:00Z</dcterms:modified>
</cp:coreProperties>
</file>